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A" w:rsidRDefault="0012006A" w:rsidP="0012006A">
      <w:pPr>
        <w:jc w:val="right"/>
      </w:pPr>
      <w:bookmarkStart w:id="0" w:name="_GoBack"/>
      <w:bookmarkEnd w:id="0"/>
      <w:r>
        <w:t>Приложение № 1 к приказу</w:t>
      </w:r>
    </w:p>
    <w:p w:rsidR="0012006A" w:rsidRDefault="0012006A" w:rsidP="0012006A">
      <w:pPr>
        <w:jc w:val="right"/>
      </w:pPr>
      <w:r>
        <w:t>от «</w:t>
      </w:r>
      <w:r w:rsidRPr="00CB59E1">
        <w:rPr>
          <w:u w:val="single"/>
        </w:rPr>
        <w:t xml:space="preserve">  </w:t>
      </w:r>
      <w:r w:rsidR="00E45483" w:rsidRPr="00E45483">
        <w:rPr>
          <w:u w:val="single"/>
        </w:rPr>
        <w:t>0</w:t>
      </w:r>
      <w:r w:rsidR="00E45483">
        <w:rPr>
          <w:u w:val="single"/>
          <w:lang w:val="en-US"/>
        </w:rPr>
        <w:t>2</w:t>
      </w:r>
      <w:r w:rsidRPr="00CB59E1">
        <w:rPr>
          <w:u w:val="single"/>
        </w:rPr>
        <w:t xml:space="preserve">   </w:t>
      </w:r>
      <w:r>
        <w:t>»</w:t>
      </w:r>
      <w:r w:rsidRPr="00CB59E1">
        <w:rPr>
          <w:u w:val="single"/>
        </w:rPr>
        <w:t xml:space="preserve">  </w:t>
      </w:r>
      <w:r w:rsidR="00E45483">
        <w:rPr>
          <w:u w:val="single"/>
        </w:rPr>
        <w:t xml:space="preserve">ноября   </w:t>
      </w:r>
      <w:r w:rsidRPr="00CB59E1">
        <w:rPr>
          <w:u w:val="single"/>
        </w:rPr>
        <w:t xml:space="preserve"> </w:t>
      </w:r>
      <w:r>
        <w:t>201</w:t>
      </w:r>
      <w:r w:rsidR="00B50102">
        <w:t>7</w:t>
      </w:r>
      <w:r>
        <w:t xml:space="preserve"> г. №_</w:t>
      </w:r>
      <w:r w:rsidR="00E45483">
        <w:t>439</w:t>
      </w:r>
      <w:r>
        <w:t>________</w:t>
      </w:r>
    </w:p>
    <w:p w:rsidR="0012006A" w:rsidRDefault="0012006A" w:rsidP="0012006A">
      <w:pPr>
        <w:pBdr>
          <w:bottom w:val="single" w:sz="6" w:space="1" w:color="auto"/>
        </w:pBdr>
        <w:jc w:val="right"/>
      </w:pPr>
      <w:r>
        <w:t>«О проведении специальной оценки условий труда»</w:t>
      </w:r>
    </w:p>
    <w:p w:rsidR="00FD2D69" w:rsidRPr="008B6C45" w:rsidRDefault="0007366C" w:rsidP="0007366C">
      <w:pPr>
        <w:spacing w:after="120" w:line="276" w:lineRule="auto"/>
        <w:ind w:right="-202"/>
        <w:jc w:val="right"/>
        <w:rPr>
          <w:szCs w:val="28"/>
        </w:rPr>
      </w:pPr>
      <w:r>
        <w:rPr>
          <w:szCs w:val="28"/>
        </w:rPr>
        <w:t>Пример подачи данных:</w:t>
      </w:r>
    </w:p>
    <w:p w:rsidR="0012006A" w:rsidRPr="008B6C45" w:rsidRDefault="0012006A" w:rsidP="00A134C8">
      <w:pPr>
        <w:spacing w:after="120" w:line="276" w:lineRule="auto"/>
        <w:jc w:val="both"/>
        <w:rPr>
          <w:sz w:val="18"/>
          <w:szCs w:val="28"/>
        </w:rPr>
      </w:pPr>
    </w:p>
    <w:p w:rsidR="00365BD5" w:rsidRDefault="00365BD5" w:rsidP="00365BD5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рабочих местах работников подразделения________________________________________________________</w:t>
      </w:r>
    </w:p>
    <w:p w:rsidR="00365BD5" w:rsidRPr="00D37022" w:rsidRDefault="00365BD5" w:rsidP="00365BD5">
      <w:pPr>
        <w:spacing w:after="120" w:line="276" w:lineRule="auto"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7022">
        <w:rPr>
          <w:sz w:val="18"/>
          <w:szCs w:val="28"/>
        </w:rPr>
        <w:t>(подразделение «НИУ «МЭИ»)</w:t>
      </w:r>
    </w:p>
    <w:tbl>
      <w:tblPr>
        <w:tblW w:w="4763" w:type="pct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848"/>
        <w:gridCol w:w="2165"/>
        <w:gridCol w:w="2723"/>
        <w:gridCol w:w="2866"/>
        <w:gridCol w:w="2866"/>
        <w:gridCol w:w="2250"/>
      </w:tblGrid>
      <w:tr w:rsidR="00365BD5" w:rsidRPr="00AF2458" w:rsidTr="007F16C7">
        <w:trPr>
          <w:trHeight w:val="312"/>
          <w:tblHeader/>
          <w:jc w:val="center"/>
        </w:trPr>
        <w:tc>
          <w:tcPr>
            <w:tcW w:w="15002" w:type="dxa"/>
            <w:gridSpan w:val="7"/>
          </w:tcPr>
          <w:p w:rsidR="00365BD5" w:rsidRPr="0012006A" w:rsidRDefault="00365BD5" w:rsidP="007F16C7">
            <w:pPr>
              <w:ind w:left="-37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006A">
              <w:rPr>
                <w:b/>
                <w:bCs/>
                <w:color w:val="000000"/>
                <w:sz w:val="28"/>
                <w:szCs w:val="28"/>
              </w:rPr>
              <w:t>Характеристика работы</w:t>
            </w:r>
          </w:p>
        </w:tc>
      </w:tr>
      <w:tr w:rsidR="00365BD5" w:rsidRPr="00342688" w:rsidTr="007F16C7">
        <w:trPr>
          <w:cantSplit/>
          <w:trHeight w:val="3702"/>
          <w:tblHeader/>
          <w:jc w:val="center"/>
        </w:trPr>
        <w:tc>
          <w:tcPr>
            <w:tcW w:w="444" w:type="dxa"/>
            <w:textDirection w:val="btLr"/>
          </w:tcPr>
          <w:p w:rsidR="00365BD5" w:rsidRDefault="00365BD5" w:rsidP="007F1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28" w:type="dxa"/>
            <w:shd w:val="clear" w:color="auto" w:fill="auto"/>
            <w:textDirection w:val="btLr"/>
          </w:tcPr>
          <w:p w:rsidR="00365BD5" w:rsidRPr="0012006A" w:rsidRDefault="00365BD5" w:rsidP="007F16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 и</w:t>
            </w:r>
            <w:r w:rsidRPr="0012006A">
              <w:rPr>
                <w:color w:val="000000"/>
                <w:sz w:val="28"/>
                <w:szCs w:val="28"/>
              </w:rPr>
              <w:t>мя отчество, должность</w:t>
            </w:r>
          </w:p>
        </w:tc>
        <w:tc>
          <w:tcPr>
            <w:tcW w:w="2141" w:type="dxa"/>
            <w:shd w:val="clear" w:color="auto" w:fill="auto"/>
            <w:noWrap/>
            <w:textDirection w:val="btLr"/>
            <w:vAlign w:val="center"/>
            <w:hideMark/>
          </w:tcPr>
          <w:p w:rsidR="00365BD5" w:rsidRPr="0012006A" w:rsidRDefault="00365BD5" w:rsidP="007F16C7">
            <w:pPr>
              <w:jc w:val="center"/>
              <w:rPr>
                <w:color w:val="000000"/>
                <w:sz w:val="28"/>
                <w:szCs w:val="28"/>
              </w:rPr>
            </w:pPr>
            <w:r w:rsidRPr="0012006A">
              <w:rPr>
                <w:color w:val="000000"/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2693" w:type="dxa"/>
            <w:shd w:val="clear" w:color="auto" w:fill="auto"/>
            <w:noWrap/>
            <w:textDirection w:val="btLr"/>
            <w:vAlign w:val="center"/>
            <w:hideMark/>
          </w:tcPr>
          <w:p w:rsidR="00365BD5" w:rsidRPr="0012006A" w:rsidRDefault="00365BD5" w:rsidP="007F16C7">
            <w:pPr>
              <w:jc w:val="center"/>
              <w:rPr>
                <w:color w:val="000000"/>
                <w:sz w:val="28"/>
                <w:szCs w:val="28"/>
              </w:rPr>
            </w:pPr>
            <w:r w:rsidRPr="0012006A">
              <w:rPr>
                <w:color w:val="000000"/>
                <w:sz w:val="28"/>
                <w:szCs w:val="28"/>
              </w:rPr>
              <w:t>Наименование рабочей зоны и процент времени нахождения от рабочей смены</w:t>
            </w:r>
          </w:p>
        </w:tc>
        <w:tc>
          <w:tcPr>
            <w:tcW w:w="2835" w:type="dxa"/>
            <w:shd w:val="clear" w:color="auto" w:fill="auto"/>
            <w:noWrap/>
            <w:textDirection w:val="btLr"/>
            <w:vAlign w:val="center"/>
            <w:hideMark/>
          </w:tcPr>
          <w:p w:rsidR="00365BD5" w:rsidRPr="0012006A" w:rsidRDefault="00365BD5" w:rsidP="007F16C7">
            <w:pPr>
              <w:jc w:val="center"/>
              <w:rPr>
                <w:color w:val="000000"/>
                <w:sz w:val="28"/>
                <w:szCs w:val="28"/>
              </w:rPr>
            </w:pPr>
            <w:r w:rsidRPr="0012006A">
              <w:rPr>
                <w:color w:val="000000"/>
                <w:sz w:val="28"/>
                <w:szCs w:val="28"/>
              </w:rPr>
              <w:t>Используемое оборудование и инструменты</w:t>
            </w:r>
          </w:p>
        </w:tc>
        <w:tc>
          <w:tcPr>
            <w:tcW w:w="2835" w:type="dxa"/>
            <w:shd w:val="clear" w:color="auto" w:fill="auto"/>
            <w:textDirection w:val="btLr"/>
            <w:vAlign w:val="center"/>
            <w:hideMark/>
          </w:tcPr>
          <w:p w:rsidR="00365BD5" w:rsidRPr="0012006A" w:rsidRDefault="00365BD5" w:rsidP="007F16C7">
            <w:pPr>
              <w:jc w:val="center"/>
              <w:rPr>
                <w:color w:val="000000"/>
                <w:sz w:val="28"/>
                <w:szCs w:val="28"/>
              </w:rPr>
            </w:pPr>
            <w:r w:rsidRPr="0012006A">
              <w:rPr>
                <w:color w:val="000000"/>
                <w:sz w:val="28"/>
                <w:szCs w:val="28"/>
              </w:rPr>
              <w:t>Время работы с оборудованием, (час, мин)</w:t>
            </w:r>
          </w:p>
        </w:tc>
        <w:tc>
          <w:tcPr>
            <w:tcW w:w="2226" w:type="dxa"/>
            <w:shd w:val="clear" w:color="auto" w:fill="auto"/>
            <w:noWrap/>
            <w:textDirection w:val="btLr"/>
            <w:vAlign w:val="center"/>
            <w:hideMark/>
          </w:tcPr>
          <w:p w:rsidR="00365BD5" w:rsidRPr="0012006A" w:rsidRDefault="00365BD5" w:rsidP="007F16C7">
            <w:pPr>
              <w:jc w:val="center"/>
              <w:rPr>
                <w:color w:val="000000"/>
                <w:sz w:val="28"/>
                <w:szCs w:val="28"/>
              </w:rPr>
            </w:pPr>
            <w:r w:rsidRPr="0012006A">
              <w:rPr>
                <w:color w:val="000000"/>
                <w:sz w:val="28"/>
                <w:szCs w:val="28"/>
              </w:rPr>
              <w:t>Применяемое сырье и материалы</w:t>
            </w:r>
          </w:p>
        </w:tc>
      </w:tr>
      <w:tr w:rsidR="00365BD5" w:rsidRPr="00C14A04" w:rsidTr="007F16C7">
        <w:trPr>
          <w:cantSplit/>
          <w:trHeight w:val="64"/>
          <w:tblHeader/>
          <w:jc w:val="center"/>
        </w:trPr>
        <w:tc>
          <w:tcPr>
            <w:tcW w:w="444" w:type="dxa"/>
            <w:vAlign w:val="center"/>
          </w:tcPr>
          <w:p w:rsidR="00365BD5" w:rsidRDefault="00365BD5" w:rsidP="007F1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  Иван Иванович - </w:t>
            </w:r>
            <w:proofErr w:type="spellStart"/>
            <w:r>
              <w:rPr>
                <w:color w:val="000000"/>
                <w:sz w:val="22"/>
                <w:szCs w:val="22"/>
              </w:rPr>
              <w:t>Гл.н.с</w:t>
            </w:r>
            <w:proofErr w:type="spellEnd"/>
            <w:r>
              <w:rPr>
                <w:color w:val="000000"/>
                <w:sz w:val="22"/>
                <w:szCs w:val="22"/>
              </w:rPr>
              <w:t>. Зав. НИЛ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всеми работами НИЛ. Выполнение работ по выращиванию монокристаллов на установках УРН-2-ЗП. Работа на ПК, написание отчетов и заявок, обеспечение лаборатории материалами и комплектующими.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Рабочие зоны-все помещения НИЛ: Ж-01,  ОПЛФ-комн. 19, 33,34,35. Нахождение в помещения НИЛ: Ж-01- 60% времени, ОПЛФ к. 19 -30%, к.33,34,35 -10%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Установки зонной плавки УРН-2-ЗП, оборудование для мех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бработки, микроскопы, электропечи для обжига керамики, разнообразный ручной инструмент, сжатые газы.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Работа на установках зонной плавки-4 час. 3 раза в </w:t>
            </w:r>
            <w:proofErr w:type="spellStart"/>
            <w:r>
              <w:rPr>
                <w:color w:val="000000"/>
                <w:sz w:val="22"/>
                <w:szCs w:val="22"/>
              </w:rPr>
              <w:t>нед</w:t>
            </w:r>
            <w:proofErr w:type="spellEnd"/>
            <w:r>
              <w:rPr>
                <w:color w:val="000000"/>
                <w:sz w:val="22"/>
                <w:szCs w:val="22"/>
              </w:rPr>
              <w:t>., ремонтные и настроечные работы на установках УРН-2-ЗП- 2 ч. ежедневно.</w:t>
            </w:r>
            <w:proofErr w:type="gramEnd"/>
          </w:p>
        </w:tc>
        <w:tc>
          <w:tcPr>
            <w:tcW w:w="2226" w:type="dxa"/>
            <w:shd w:val="clear" w:color="auto" w:fill="auto"/>
            <w:noWrap/>
            <w:vAlign w:val="center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Сжатые </w:t>
            </w:r>
            <w:proofErr w:type="gramStart"/>
            <w:r>
              <w:rPr>
                <w:color w:val="000000"/>
                <w:sz w:val="22"/>
                <w:szCs w:val="22"/>
              </w:rPr>
              <w:t>газы-кислород</w:t>
            </w:r>
            <w:proofErr w:type="gramEnd"/>
            <w:r>
              <w:rPr>
                <w:color w:val="000000"/>
                <w:sz w:val="22"/>
                <w:szCs w:val="22"/>
              </w:rPr>
              <w:t>, аргон, оксиды железа, бария, магния и др., оксиды редкоземельных элементов, растворители.</w:t>
            </w:r>
          </w:p>
        </w:tc>
      </w:tr>
      <w:tr w:rsidR="00365BD5" w:rsidRPr="00C14A04" w:rsidTr="007F16C7">
        <w:trPr>
          <w:cantSplit/>
          <w:trHeight w:val="64"/>
          <w:tblHeader/>
          <w:jc w:val="center"/>
        </w:trPr>
        <w:tc>
          <w:tcPr>
            <w:tcW w:w="444" w:type="dxa"/>
            <w:vAlign w:val="center"/>
          </w:tcPr>
          <w:p w:rsidR="00365BD5" w:rsidRDefault="00365BD5" w:rsidP="007F1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828" w:type="dxa"/>
            <w:shd w:val="clear" w:color="auto" w:fill="auto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Васечкин Василий Васильевич - вед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>нженер</w:t>
            </w:r>
          </w:p>
        </w:tc>
        <w:tc>
          <w:tcPr>
            <w:tcW w:w="2141" w:type="dxa"/>
            <w:shd w:val="clear" w:color="auto" w:fill="auto"/>
            <w:noWrap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работы по приготовлению полированных пластинок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вырезанных из монокристаллов оксидных материалов. </w:t>
            </w:r>
            <w:proofErr w:type="spellStart"/>
            <w:r>
              <w:rPr>
                <w:color w:val="000000"/>
                <w:sz w:val="22"/>
                <w:szCs w:val="22"/>
              </w:rPr>
              <w:t>Рентеноструктурные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измерения образцов монокристаллов. Приготовление оксидных смесей. Прессование заготовок для выращивания монокристаллов. Обжиг заготовок.</w:t>
            </w:r>
          </w:p>
        </w:tc>
        <w:tc>
          <w:tcPr>
            <w:tcW w:w="2693" w:type="dxa"/>
            <w:shd w:val="clear" w:color="auto" w:fill="auto"/>
            <w:noWrap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Рабочие зоны: Ж-01,ОПЛФ-комн. 19, 33,34,35. Нахождение в помещения НИЛ: Ж-01- 30% времени, ОПЛФ к. 19 -50%, к.33,34,35 -10%</w:t>
            </w:r>
          </w:p>
        </w:tc>
        <w:tc>
          <w:tcPr>
            <w:tcW w:w="2835" w:type="dxa"/>
            <w:shd w:val="clear" w:color="auto" w:fill="auto"/>
            <w:noWrap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Устройства для полировки монокристаллов типа ПН-2, микроскопы МБС-10 и др. для просмотра качества поверхности, рентгеновский </w:t>
            </w:r>
            <w:proofErr w:type="spellStart"/>
            <w:r>
              <w:rPr>
                <w:color w:val="000000"/>
                <w:sz w:val="22"/>
                <w:szCs w:val="22"/>
              </w:rPr>
              <w:t>дифрактометр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ДРОН-3М, рентгеновская установка  для снятия Лауэ грамм </w:t>
            </w:r>
            <w:proofErr w:type="spellStart"/>
            <w:r>
              <w:rPr>
                <w:color w:val="000000"/>
                <w:sz w:val="22"/>
                <w:szCs w:val="22"/>
              </w:rPr>
              <w:t>Photonic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гидравлический пресс ИП 500, весы электронные </w:t>
            </w:r>
            <w:proofErr w:type="spellStart"/>
            <w:r>
              <w:rPr>
                <w:color w:val="000000"/>
                <w:sz w:val="22"/>
                <w:szCs w:val="22"/>
              </w:rPr>
              <w:t>Mettler</w:t>
            </w:r>
            <w:proofErr w:type="spellEnd"/>
            <w:r>
              <w:rPr>
                <w:color w:val="000000"/>
                <w:sz w:val="22"/>
                <w:szCs w:val="22"/>
              </w:rPr>
              <w:t>, электропечи для обжига керамики.</w:t>
            </w:r>
          </w:p>
        </w:tc>
        <w:tc>
          <w:tcPr>
            <w:tcW w:w="2835" w:type="dxa"/>
            <w:shd w:val="clear" w:color="auto" w:fill="auto"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Полировочные работы монокристаллов-4 ч. ежедневно, прессование заготовок- 2 ч 3 раза в неделю, работа на </w:t>
            </w:r>
            <w:proofErr w:type="spellStart"/>
            <w:r>
              <w:rPr>
                <w:color w:val="000000"/>
                <w:sz w:val="22"/>
                <w:szCs w:val="22"/>
              </w:rPr>
              <w:t>рентгеновсом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оборудовании -2 ч. ежедневно.</w:t>
            </w:r>
          </w:p>
        </w:tc>
        <w:tc>
          <w:tcPr>
            <w:tcW w:w="2226" w:type="dxa"/>
            <w:shd w:val="clear" w:color="auto" w:fill="auto"/>
            <w:noWrap/>
          </w:tcPr>
          <w:p w:rsidR="00365BD5" w:rsidRDefault="00365BD5" w:rsidP="007F1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Микропорошки абразивные, растворители, бальзам оптический </w:t>
            </w:r>
            <w:proofErr w:type="spellStart"/>
            <w:r>
              <w:rPr>
                <w:color w:val="000000"/>
                <w:sz w:val="22"/>
                <w:szCs w:val="22"/>
              </w:rPr>
              <w:t>приклеечный</w:t>
            </w:r>
            <w:proofErr w:type="spellEnd"/>
            <w:r>
              <w:rPr>
                <w:color w:val="000000"/>
                <w:sz w:val="22"/>
                <w:szCs w:val="22"/>
              </w:rPr>
              <w:t>, оксиды различные.</w:t>
            </w:r>
          </w:p>
        </w:tc>
      </w:tr>
    </w:tbl>
    <w:p w:rsidR="00365BD5" w:rsidRDefault="00365BD5" w:rsidP="00365BD5">
      <w:pPr>
        <w:jc w:val="right"/>
      </w:pPr>
    </w:p>
    <w:p w:rsidR="00365BD5" w:rsidRDefault="00365BD5" w:rsidP="00365BD5">
      <w:pPr>
        <w:jc w:val="right"/>
      </w:pPr>
    </w:p>
    <w:p w:rsidR="00365BD5" w:rsidRDefault="00365BD5" w:rsidP="00365BD5">
      <w:pPr>
        <w:rPr>
          <w:b/>
        </w:rPr>
      </w:pPr>
    </w:p>
    <w:p w:rsidR="00365BD5" w:rsidRDefault="00365BD5" w:rsidP="00365BD5">
      <w:pPr>
        <w:rPr>
          <w:sz w:val="28"/>
          <w:u w:val="single"/>
        </w:rPr>
      </w:pPr>
    </w:p>
    <w:p w:rsidR="00365BD5" w:rsidRDefault="00365BD5" w:rsidP="00365BD5">
      <w:pPr>
        <w:rPr>
          <w:sz w:val="28"/>
          <w:u w:val="single"/>
        </w:rPr>
      </w:pPr>
      <w:proofErr w:type="gramStart"/>
      <w:r w:rsidRPr="00DC361D">
        <w:rPr>
          <w:sz w:val="28"/>
          <w:u w:val="single"/>
        </w:rPr>
        <w:t>Лица</w:t>
      </w:r>
      <w:proofErr w:type="gramEnd"/>
      <w:r w:rsidRPr="00DC361D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назначенные </w:t>
      </w:r>
      <w:r w:rsidRPr="00DC361D">
        <w:rPr>
          <w:sz w:val="28"/>
          <w:u w:val="single"/>
        </w:rPr>
        <w:t>ответственны</w:t>
      </w:r>
      <w:r>
        <w:rPr>
          <w:sz w:val="28"/>
          <w:u w:val="single"/>
        </w:rPr>
        <w:t>ми</w:t>
      </w:r>
      <w:r w:rsidRPr="00DC361D">
        <w:rPr>
          <w:sz w:val="28"/>
          <w:u w:val="single"/>
        </w:rPr>
        <w:t xml:space="preserve"> за сопровождение экспертов: </w:t>
      </w:r>
    </w:p>
    <w:p w:rsidR="00365BD5" w:rsidRPr="00DC361D" w:rsidRDefault="00365BD5" w:rsidP="00365BD5">
      <w:pPr>
        <w:rPr>
          <w:sz w:val="28"/>
          <w:u w:val="single"/>
        </w:rPr>
      </w:pPr>
    </w:p>
    <w:p w:rsidR="00365BD5" w:rsidRPr="00DC361D" w:rsidRDefault="00365BD5" w:rsidP="00365BD5">
      <w:pPr>
        <w:rPr>
          <w:sz w:val="28"/>
        </w:rPr>
      </w:pPr>
      <w:r w:rsidRPr="00DC361D">
        <w:rPr>
          <w:sz w:val="28"/>
        </w:rPr>
        <w:t>- Иванов Иван Иванович</w:t>
      </w:r>
      <w:r>
        <w:rPr>
          <w:sz w:val="28"/>
        </w:rPr>
        <w:t xml:space="preserve"> </w:t>
      </w:r>
      <w:r w:rsidRPr="00DC361D">
        <w:rPr>
          <w:sz w:val="28"/>
        </w:rPr>
        <w:t xml:space="preserve"> </w:t>
      </w:r>
      <w:r>
        <w:rPr>
          <w:sz w:val="28"/>
        </w:rPr>
        <w:t xml:space="preserve">аудитория: 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___ , </w:t>
      </w:r>
      <w:r w:rsidRPr="00DC361D">
        <w:rPr>
          <w:sz w:val="28"/>
        </w:rPr>
        <w:t>тел. 8 916 … .. ..</w:t>
      </w:r>
    </w:p>
    <w:p w:rsidR="00365BD5" w:rsidRPr="00DC361D" w:rsidRDefault="00365BD5" w:rsidP="00365BD5">
      <w:pPr>
        <w:rPr>
          <w:sz w:val="28"/>
        </w:rPr>
      </w:pPr>
      <w:r w:rsidRPr="00DC361D">
        <w:rPr>
          <w:sz w:val="28"/>
        </w:rPr>
        <w:t>- Петров Петр Петрович</w:t>
      </w:r>
      <w:r>
        <w:rPr>
          <w:sz w:val="28"/>
        </w:rPr>
        <w:t xml:space="preserve"> </w:t>
      </w:r>
      <w:r w:rsidRPr="00DC361D">
        <w:rPr>
          <w:sz w:val="28"/>
        </w:rPr>
        <w:t xml:space="preserve"> 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>___ ,</w:t>
      </w:r>
      <w:r w:rsidRPr="00DC361D">
        <w:rPr>
          <w:sz w:val="28"/>
        </w:rPr>
        <w:t>тел. 8 916 … .. ..</w:t>
      </w:r>
    </w:p>
    <w:p w:rsidR="00365BD5" w:rsidRPr="00DC361D" w:rsidRDefault="00365BD5" w:rsidP="00365BD5">
      <w:pPr>
        <w:rPr>
          <w:sz w:val="28"/>
        </w:rPr>
      </w:pPr>
      <w:r w:rsidRPr="00DC361D">
        <w:rPr>
          <w:sz w:val="28"/>
        </w:rPr>
        <w:t>- Васечкин Василий Васильевич</w:t>
      </w:r>
      <w:r>
        <w:rPr>
          <w:sz w:val="28"/>
        </w:rPr>
        <w:t xml:space="preserve"> 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>___,</w:t>
      </w:r>
      <w:r w:rsidRPr="00DC361D">
        <w:rPr>
          <w:sz w:val="28"/>
        </w:rPr>
        <w:t xml:space="preserve"> тел.8 926 … .. ..</w:t>
      </w:r>
    </w:p>
    <w:p w:rsidR="00365BD5" w:rsidRDefault="00365BD5" w:rsidP="00365BD5">
      <w:pPr>
        <w:jc w:val="right"/>
      </w:pPr>
    </w:p>
    <w:p w:rsidR="00365BD5" w:rsidRDefault="00365BD5" w:rsidP="00365BD5">
      <w:pPr>
        <w:ind w:firstLine="708"/>
      </w:pPr>
    </w:p>
    <w:p w:rsidR="00365BD5" w:rsidRPr="00DC361D" w:rsidRDefault="00365BD5" w:rsidP="00365BD5">
      <w:pPr>
        <w:rPr>
          <w:sz w:val="28"/>
          <w:u w:val="single"/>
        </w:rPr>
      </w:pPr>
    </w:p>
    <w:p w:rsidR="00365BD5" w:rsidRDefault="00365BD5" w:rsidP="00365BD5">
      <w:r w:rsidRPr="00DC361D">
        <w:rPr>
          <w:sz w:val="28"/>
          <w:u w:val="single"/>
        </w:rPr>
        <w:t xml:space="preserve">Зав кафедрой  </w:t>
      </w:r>
      <w:r>
        <w:rPr>
          <w:sz w:val="28"/>
          <w:u w:val="single"/>
        </w:rPr>
        <w:t xml:space="preserve">    </w:t>
      </w:r>
      <w:r w:rsidRPr="00DC361D">
        <w:rPr>
          <w:sz w:val="28"/>
          <w:u w:val="single"/>
        </w:rPr>
        <w:t>ФИО</w:t>
      </w:r>
      <w:r>
        <w:rPr>
          <w:sz w:val="28"/>
          <w:u w:val="single"/>
        </w:rPr>
        <w:t xml:space="preserve">     </w:t>
      </w:r>
      <w:r w:rsidRPr="00DC361D">
        <w:rPr>
          <w:sz w:val="28"/>
          <w:u w:val="single"/>
        </w:rPr>
        <w:t xml:space="preserve">    </w:t>
      </w:r>
      <w:r w:rsidRPr="00DC361D">
        <w:rPr>
          <w:sz w:val="28"/>
          <w:u w:val="single"/>
        </w:rPr>
        <w:tab/>
      </w:r>
      <w:r w:rsidRPr="00DC361D">
        <w:rPr>
          <w:sz w:val="28"/>
          <w:u w:val="single"/>
        </w:rPr>
        <w:tab/>
      </w:r>
      <w:r w:rsidRPr="00DC361D">
        <w:rPr>
          <w:sz w:val="28"/>
          <w:u w:val="single"/>
        </w:rPr>
        <w:tab/>
      </w:r>
      <w:r>
        <w:t>________________</w:t>
      </w:r>
    </w:p>
    <w:p w:rsidR="00365BD5" w:rsidRDefault="00365BD5" w:rsidP="00365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(подпись)</w:t>
      </w:r>
    </w:p>
    <w:p w:rsidR="00365BD5" w:rsidRDefault="00365BD5" w:rsidP="00365BD5"/>
    <w:p w:rsidR="00365BD5" w:rsidRDefault="00365BD5" w:rsidP="00365BD5">
      <w:r>
        <w:br w:type="page"/>
      </w:r>
    </w:p>
    <w:p w:rsidR="0018106B" w:rsidRDefault="0018106B" w:rsidP="00A134C8">
      <w:pPr>
        <w:spacing w:after="120" w:line="276" w:lineRule="auto"/>
        <w:jc w:val="both"/>
      </w:pPr>
    </w:p>
    <w:p w:rsidR="0007366C" w:rsidRDefault="0007366C" w:rsidP="0007366C">
      <w:pPr>
        <w:jc w:val="right"/>
      </w:pPr>
      <w:r>
        <w:t xml:space="preserve">Приложение № </w:t>
      </w:r>
      <w:r w:rsidR="00E92A12">
        <w:t>2</w:t>
      </w:r>
      <w:r>
        <w:t xml:space="preserve"> к приказу</w:t>
      </w:r>
    </w:p>
    <w:p w:rsidR="0007366C" w:rsidRDefault="0007366C" w:rsidP="0007366C">
      <w:pPr>
        <w:jc w:val="right"/>
      </w:pPr>
      <w:r>
        <w:t>от «</w:t>
      </w:r>
      <w:r w:rsidRPr="00CB59E1">
        <w:rPr>
          <w:u w:val="single"/>
        </w:rPr>
        <w:t xml:space="preserve"> </w:t>
      </w:r>
      <w:r w:rsidR="00E45483">
        <w:rPr>
          <w:u w:val="single"/>
        </w:rPr>
        <w:t>02</w:t>
      </w:r>
      <w:r w:rsidRPr="00CB59E1">
        <w:rPr>
          <w:u w:val="single"/>
        </w:rPr>
        <w:t xml:space="preserve">    </w:t>
      </w:r>
      <w:r>
        <w:t>»</w:t>
      </w:r>
      <w:r w:rsidRPr="00CB59E1">
        <w:rPr>
          <w:u w:val="single"/>
        </w:rPr>
        <w:t xml:space="preserve"> </w:t>
      </w:r>
      <w:r w:rsidR="00E45483">
        <w:rPr>
          <w:u w:val="single"/>
        </w:rPr>
        <w:t xml:space="preserve">    ноября</w:t>
      </w:r>
      <w:r>
        <w:t>2017 г. №_</w:t>
      </w:r>
      <w:r w:rsidR="00E45483">
        <w:t>439</w:t>
      </w:r>
      <w:r>
        <w:t>________</w:t>
      </w:r>
    </w:p>
    <w:p w:rsidR="0007366C" w:rsidRPr="00B13577" w:rsidRDefault="0007366C" w:rsidP="0007366C">
      <w:pPr>
        <w:pBdr>
          <w:bottom w:val="single" w:sz="6" w:space="1" w:color="auto"/>
        </w:pBdr>
        <w:jc w:val="right"/>
      </w:pPr>
      <w:r>
        <w:t>«О проведении специальной оценки условий труда»</w:t>
      </w:r>
    </w:p>
    <w:p w:rsidR="0007366C" w:rsidRDefault="0007366C" w:rsidP="0007366C">
      <w:pPr>
        <w:jc w:val="right"/>
        <w:rPr>
          <w:szCs w:val="28"/>
          <w:lang w:val="en-US"/>
        </w:rPr>
      </w:pPr>
      <w:r w:rsidRPr="0007366C">
        <w:rPr>
          <w:szCs w:val="28"/>
        </w:rPr>
        <w:t>Пример подачи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517"/>
        <w:gridCol w:w="11482"/>
      </w:tblGrid>
      <w:tr w:rsidR="00365BD5" w:rsidRPr="00365BD5" w:rsidTr="007F16C7">
        <w:tc>
          <w:tcPr>
            <w:tcW w:w="560" w:type="dxa"/>
          </w:tcPr>
          <w:p w:rsidR="00365BD5" w:rsidRPr="00365BD5" w:rsidRDefault="00365BD5" w:rsidP="00365BD5">
            <w:pPr>
              <w:jc w:val="both"/>
              <w:rPr>
                <w:b/>
              </w:rPr>
            </w:pPr>
            <w:r w:rsidRPr="00365BD5">
              <w:rPr>
                <w:b/>
              </w:rPr>
              <w:t>№ п\</w:t>
            </w:r>
            <w:proofErr w:type="gramStart"/>
            <w:r w:rsidRPr="00365BD5">
              <w:rPr>
                <w:b/>
              </w:rPr>
              <w:t>п</w:t>
            </w:r>
            <w:proofErr w:type="gramEnd"/>
          </w:p>
        </w:tc>
        <w:tc>
          <w:tcPr>
            <w:tcW w:w="3517" w:type="dxa"/>
          </w:tcPr>
          <w:p w:rsidR="00365BD5" w:rsidRPr="00365BD5" w:rsidRDefault="00365BD5" w:rsidP="00365BD5">
            <w:pPr>
              <w:jc w:val="center"/>
              <w:rPr>
                <w:b/>
              </w:rPr>
            </w:pPr>
            <w:r w:rsidRPr="00365BD5">
              <w:rPr>
                <w:b/>
              </w:rPr>
              <w:t xml:space="preserve">Наименование помещений </w:t>
            </w:r>
          </w:p>
        </w:tc>
        <w:tc>
          <w:tcPr>
            <w:tcW w:w="11482" w:type="dxa"/>
          </w:tcPr>
          <w:p w:rsidR="00365BD5" w:rsidRPr="00365BD5" w:rsidRDefault="00365BD5" w:rsidP="00365BD5">
            <w:pPr>
              <w:jc w:val="center"/>
              <w:rPr>
                <w:b/>
              </w:rPr>
            </w:pPr>
            <w:r w:rsidRPr="00365BD5">
              <w:rPr>
                <w:b/>
              </w:rPr>
              <w:t>Оснащенность</w:t>
            </w:r>
            <w:r w:rsidRPr="00365BD5">
              <w:t xml:space="preserve"> </w:t>
            </w:r>
            <w:r w:rsidRPr="00365BD5">
              <w:rPr>
                <w:b/>
              </w:rPr>
              <w:t>специальных помещений и помещений для самостоятельной работы</w:t>
            </w:r>
          </w:p>
        </w:tc>
      </w:tr>
      <w:tr w:rsidR="00365BD5" w:rsidRPr="00365BD5" w:rsidTr="007F16C7">
        <w:tc>
          <w:tcPr>
            <w:tcW w:w="560" w:type="dxa"/>
          </w:tcPr>
          <w:p w:rsidR="00365BD5" w:rsidRPr="00365BD5" w:rsidRDefault="00365BD5" w:rsidP="00365BD5">
            <w:pPr>
              <w:jc w:val="both"/>
            </w:pPr>
            <w:r w:rsidRPr="00365BD5">
              <w:t>1</w:t>
            </w:r>
          </w:p>
        </w:tc>
        <w:tc>
          <w:tcPr>
            <w:tcW w:w="3517" w:type="dxa"/>
          </w:tcPr>
          <w:p w:rsidR="00365BD5" w:rsidRPr="00365BD5" w:rsidRDefault="00365BD5" w:rsidP="00365BD5">
            <w:pPr>
              <w:jc w:val="both"/>
            </w:pPr>
            <w:r w:rsidRPr="00365BD5">
              <w:t>А-ХХХ (а и б) Учебно-исследовательская лаборатория «Основы электротехники и электроники»</w:t>
            </w:r>
          </w:p>
        </w:tc>
        <w:tc>
          <w:tcPr>
            <w:tcW w:w="11482" w:type="dxa"/>
          </w:tcPr>
          <w:p w:rsidR="00365BD5" w:rsidRPr="00365BD5" w:rsidRDefault="00365BD5" w:rsidP="00365BD5">
            <w:pPr>
              <w:jc w:val="both"/>
            </w:pPr>
            <w:r w:rsidRPr="00365BD5">
              <w:t xml:space="preserve">44 </w:t>
            </w:r>
            <w:proofErr w:type="gramStart"/>
            <w:r w:rsidRPr="00365BD5">
              <w:t>универсальных</w:t>
            </w:r>
            <w:proofErr w:type="gramEnd"/>
            <w:r w:rsidRPr="00365BD5">
              <w:t xml:space="preserve"> лабораторных стенда (инв. №№ 3053-3074, 3075-3084, 3109-3120). Цифровой синтезатор электрических сигналов на базе генератора сигналов специальной формы GFG-3015 компании </w:t>
            </w:r>
            <w:proofErr w:type="spellStart"/>
            <w:r w:rsidRPr="00365BD5">
              <w:rPr>
                <w:lang w:val="en-US"/>
              </w:rPr>
              <w:t>GoodWill</w:t>
            </w:r>
            <w:proofErr w:type="spellEnd"/>
            <w:r w:rsidRPr="00365BD5">
              <w:t xml:space="preserve"> </w:t>
            </w:r>
            <w:r w:rsidRPr="00365BD5">
              <w:rPr>
                <w:lang w:val="en-US"/>
              </w:rPr>
              <w:t>Instruments</w:t>
            </w:r>
            <w:r w:rsidRPr="00365BD5">
              <w:t xml:space="preserve">; цифровой блок индикации на базе осциллографа цифрового запоминающего </w:t>
            </w:r>
            <w:r w:rsidRPr="00365BD5">
              <w:rPr>
                <w:lang w:val="en-US"/>
              </w:rPr>
              <w:t>GDS</w:t>
            </w:r>
            <w:r w:rsidRPr="00365BD5">
              <w:t xml:space="preserve">-2062 компании </w:t>
            </w:r>
            <w:proofErr w:type="spellStart"/>
            <w:r w:rsidRPr="00365BD5">
              <w:rPr>
                <w:lang w:val="en-US"/>
              </w:rPr>
              <w:t>GoodWill</w:t>
            </w:r>
            <w:proofErr w:type="spellEnd"/>
            <w:r w:rsidRPr="00365BD5">
              <w:t xml:space="preserve"> </w:t>
            </w:r>
            <w:r w:rsidRPr="00365BD5">
              <w:rPr>
                <w:lang w:val="en-US"/>
              </w:rPr>
              <w:t>Instrument</w:t>
            </w:r>
            <w:r w:rsidRPr="00365BD5">
              <w:t xml:space="preserve">; </w:t>
            </w:r>
            <w:proofErr w:type="spellStart"/>
            <w:r w:rsidRPr="00365BD5">
              <w:t>мультиметр</w:t>
            </w:r>
            <w:proofErr w:type="spellEnd"/>
            <w:r w:rsidRPr="00365BD5">
              <w:t xml:space="preserve"> цифровой </w:t>
            </w:r>
            <w:r w:rsidRPr="00365BD5">
              <w:rPr>
                <w:lang w:val="en-US"/>
              </w:rPr>
              <w:t>GDM</w:t>
            </w:r>
            <w:r w:rsidRPr="00365BD5">
              <w:t xml:space="preserve"> -8135; </w:t>
            </w:r>
            <w:proofErr w:type="gramStart"/>
            <w:r w:rsidRPr="00365BD5">
              <w:t>ПЭВМ</w:t>
            </w:r>
            <w:proofErr w:type="gramEnd"/>
            <w:r w:rsidRPr="00365BD5">
              <w:t xml:space="preserve"> управляющая на основе </w:t>
            </w:r>
            <w:proofErr w:type="spellStart"/>
            <w:r w:rsidRPr="00365BD5">
              <w:t>Intel</w:t>
            </w:r>
            <w:proofErr w:type="spellEnd"/>
            <w:r w:rsidRPr="00365BD5">
              <w:t xml:space="preserve"> </w:t>
            </w:r>
            <w:r w:rsidRPr="00365BD5">
              <w:rPr>
                <w:lang w:val="es-ES"/>
              </w:rPr>
              <w:t>Core 2 Duo</w:t>
            </w:r>
            <w:r w:rsidRPr="00365BD5">
              <w:t xml:space="preserve"> (лицензионное ПО: </w:t>
            </w:r>
            <w:proofErr w:type="spellStart"/>
            <w:r w:rsidRPr="00365BD5">
              <w:rPr>
                <w:lang w:val="en-US"/>
              </w:rPr>
              <w:t>Matlab</w:t>
            </w:r>
            <w:proofErr w:type="spellEnd"/>
            <w:r w:rsidRPr="00365BD5">
              <w:t xml:space="preserve"> (</w:t>
            </w:r>
            <w:r w:rsidRPr="00365BD5">
              <w:rPr>
                <w:lang w:val="en-US"/>
              </w:rPr>
              <w:t>The</w:t>
            </w:r>
            <w:r w:rsidRPr="00365BD5">
              <w:t xml:space="preserve"> </w:t>
            </w:r>
            <w:proofErr w:type="spellStart"/>
            <w:r w:rsidRPr="00365BD5">
              <w:t>Mathworks</w:t>
            </w:r>
            <w:proofErr w:type="spellEnd"/>
            <w:r w:rsidRPr="00365BD5">
              <w:t xml:space="preserve"> </w:t>
            </w:r>
            <w:proofErr w:type="spellStart"/>
            <w:r w:rsidRPr="00365BD5">
              <w:rPr>
                <w:lang w:val="en-US"/>
              </w:rPr>
              <w:t>Inc</w:t>
            </w:r>
            <w:proofErr w:type="spellEnd"/>
            <w:r w:rsidRPr="00365BD5">
              <w:t xml:space="preserve">.), </w:t>
            </w:r>
            <w:proofErr w:type="spellStart"/>
            <w:r w:rsidRPr="00365BD5">
              <w:rPr>
                <w:lang w:val="en-US"/>
              </w:rPr>
              <w:t>DesignLab</w:t>
            </w:r>
            <w:proofErr w:type="spellEnd"/>
            <w:r w:rsidRPr="00365BD5">
              <w:t xml:space="preserve"> (</w:t>
            </w:r>
            <w:proofErr w:type="spellStart"/>
            <w:r w:rsidRPr="00365BD5">
              <w:rPr>
                <w:lang w:val="en-US"/>
              </w:rPr>
              <w:t>MicroSim</w:t>
            </w:r>
            <w:proofErr w:type="spellEnd"/>
            <w:r w:rsidRPr="00365BD5">
              <w:t xml:space="preserve"> </w:t>
            </w:r>
            <w:proofErr w:type="spellStart"/>
            <w:r w:rsidRPr="00365BD5">
              <w:rPr>
                <w:lang w:val="en-US"/>
              </w:rPr>
              <w:t>Inc</w:t>
            </w:r>
            <w:proofErr w:type="spellEnd"/>
            <w:r w:rsidRPr="00365BD5">
              <w:t xml:space="preserve">.), доступ к ЛВС кафедры, доступ к Интернет, доступ к ЭИОС МЭИ, электронным библиотекам), мультимедийные проекторы </w:t>
            </w:r>
          </w:p>
        </w:tc>
      </w:tr>
      <w:tr w:rsidR="00365BD5" w:rsidRPr="00365BD5" w:rsidTr="007F16C7">
        <w:tc>
          <w:tcPr>
            <w:tcW w:w="560" w:type="dxa"/>
          </w:tcPr>
          <w:p w:rsidR="00365BD5" w:rsidRPr="00365BD5" w:rsidRDefault="00365BD5" w:rsidP="00365BD5">
            <w:pPr>
              <w:jc w:val="both"/>
            </w:pPr>
            <w:r w:rsidRPr="00365BD5">
              <w:t>2</w:t>
            </w:r>
          </w:p>
        </w:tc>
        <w:tc>
          <w:tcPr>
            <w:tcW w:w="3517" w:type="dxa"/>
          </w:tcPr>
          <w:p w:rsidR="00365BD5" w:rsidRPr="00365BD5" w:rsidRDefault="00365BD5" w:rsidP="00365BD5">
            <w:pPr>
              <w:jc w:val="both"/>
            </w:pPr>
            <w:r w:rsidRPr="00365BD5">
              <w:t>А-ХХХ Учебно-исследовательская лаборатория «Аналоговые и цифровые системы обработки и передачи информации»</w:t>
            </w:r>
          </w:p>
        </w:tc>
        <w:tc>
          <w:tcPr>
            <w:tcW w:w="11482" w:type="dxa"/>
          </w:tcPr>
          <w:p w:rsidR="00365BD5" w:rsidRPr="00365BD5" w:rsidRDefault="00365BD5" w:rsidP="00365BD5">
            <w:pPr>
              <w:jc w:val="both"/>
            </w:pPr>
            <w:r w:rsidRPr="00365BD5">
              <w:t xml:space="preserve">20 </w:t>
            </w:r>
            <w:proofErr w:type="gramStart"/>
            <w:r w:rsidRPr="00365BD5">
              <w:t>универсальных</w:t>
            </w:r>
            <w:proofErr w:type="gramEnd"/>
            <w:r w:rsidRPr="00365BD5">
              <w:t xml:space="preserve"> лабораторных стенда (Инв. №№ 3148.1-3148.10, 3149.1-3149.10). Цифровой синтезатор электрических сигналов на базе генератора сигналов специальной формы GFG-3015 компании </w:t>
            </w:r>
            <w:proofErr w:type="spellStart"/>
            <w:r w:rsidRPr="00365BD5">
              <w:rPr>
                <w:lang w:val="en-US"/>
              </w:rPr>
              <w:t>GoodWill</w:t>
            </w:r>
            <w:proofErr w:type="spellEnd"/>
            <w:r w:rsidRPr="00365BD5">
              <w:t xml:space="preserve"> </w:t>
            </w:r>
            <w:r w:rsidRPr="00365BD5">
              <w:rPr>
                <w:lang w:val="en-US"/>
              </w:rPr>
              <w:t>Instruments</w:t>
            </w:r>
            <w:r w:rsidRPr="00365BD5">
              <w:t xml:space="preserve">; цифровой блок индикации на базе осциллографа цифрового запоминающего </w:t>
            </w:r>
            <w:r w:rsidRPr="00365BD5">
              <w:rPr>
                <w:lang w:val="en-US"/>
              </w:rPr>
              <w:t>GDS</w:t>
            </w:r>
            <w:r w:rsidRPr="00365BD5">
              <w:t xml:space="preserve">-2062 компании </w:t>
            </w:r>
            <w:proofErr w:type="spellStart"/>
            <w:r w:rsidRPr="00365BD5">
              <w:rPr>
                <w:lang w:val="en-US"/>
              </w:rPr>
              <w:t>GoodWill</w:t>
            </w:r>
            <w:proofErr w:type="spellEnd"/>
            <w:r w:rsidRPr="00365BD5">
              <w:t xml:space="preserve"> </w:t>
            </w:r>
            <w:r w:rsidRPr="00365BD5">
              <w:rPr>
                <w:lang w:val="en-US"/>
              </w:rPr>
              <w:t>Instrument</w:t>
            </w:r>
            <w:r w:rsidRPr="00365BD5">
              <w:t xml:space="preserve">; </w:t>
            </w:r>
            <w:proofErr w:type="gramStart"/>
            <w:r w:rsidRPr="00365BD5">
              <w:t>ПЭВМ</w:t>
            </w:r>
            <w:proofErr w:type="gramEnd"/>
            <w:r w:rsidRPr="00365BD5">
              <w:t xml:space="preserve"> управляющая на основе </w:t>
            </w:r>
            <w:proofErr w:type="spellStart"/>
            <w:r w:rsidRPr="00365BD5">
              <w:t>Intel</w:t>
            </w:r>
            <w:proofErr w:type="spellEnd"/>
            <w:r w:rsidRPr="00365BD5">
              <w:t xml:space="preserve"> </w:t>
            </w:r>
            <w:r w:rsidRPr="00365BD5">
              <w:rPr>
                <w:lang w:val="es-ES"/>
              </w:rPr>
              <w:t>Core 2 Duo</w:t>
            </w:r>
            <w:r w:rsidRPr="00365BD5">
              <w:t xml:space="preserve"> (лицензионное ПО: </w:t>
            </w:r>
            <w:r w:rsidRPr="00365BD5">
              <w:rPr>
                <w:lang w:val="en-US"/>
              </w:rPr>
              <w:t>Mathematica</w:t>
            </w:r>
            <w:r w:rsidRPr="00365BD5">
              <w:t xml:space="preserve"> (</w:t>
            </w:r>
            <w:r w:rsidRPr="00365BD5">
              <w:rPr>
                <w:lang w:val="en-US"/>
              </w:rPr>
              <w:t>Wolfram</w:t>
            </w:r>
            <w:r w:rsidRPr="00365BD5">
              <w:t xml:space="preserve"> </w:t>
            </w:r>
            <w:r w:rsidRPr="00365BD5">
              <w:rPr>
                <w:lang w:val="en-US"/>
              </w:rPr>
              <w:t>Research</w:t>
            </w:r>
            <w:r w:rsidRPr="00365BD5">
              <w:t xml:space="preserve">, </w:t>
            </w:r>
            <w:proofErr w:type="spellStart"/>
            <w:r w:rsidRPr="00365BD5">
              <w:rPr>
                <w:lang w:val="en-US"/>
              </w:rPr>
              <w:t>Inc</w:t>
            </w:r>
            <w:proofErr w:type="spellEnd"/>
            <w:r w:rsidRPr="00365BD5">
              <w:t xml:space="preserve">.), </w:t>
            </w:r>
            <w:proofErr w:type="spellStart"/>
            <w:r w:rsidRPr="00365BD5">
              <w:rPr>
                <w:lang w:val="en-US"/>
              </w:rPr>
              <w:t>DesignLab</w:t>
            </w:r>
            <w:proofErr w:type="spellEnd"/>
            <w:r w:rsidRPr="00365BD5">
              <w:t xml:space="preserve"> (</w:t>
            </w:r>
            <w:proofErr w:type="spellStart"/>
            <w:r w:rsidRPr="00365BD5">
              <w:rPr>
                <w:lang w:val="en-US"/>
              </w:rPr>
              <w:t>MicroSim</w:t>
            </w:r>
            <w:proofErr w:type="spellEnd"/>
            <w:r w:rsidRPr="00365BD5">
              <w:t xml:space="preserve"> </w:t>
            </w:r>
            <w:proofErr w:type="spellStart"/>
            <w:r w:rsidRPr="00365BD5">
              <w:rPr>
                <w:lang w:val="en-US"/>
              </w:rPr>
              <w:t>Inc</w:t>
            </w:r>
            <w:proofErr w:type="spellEnd"/>
            <w:r w:rsidRPr="00365BD5">
              <w:t xml:space="preserve">.), </w:t>
            </w:r>
            <w:proofErr w:type="spellStart"/>
            <w:r w:rsidRPr="00365BD5">
              <w:t>Scilab</w:t>
            </w:r>
            <w:proofErr w:type="spellEnd"/>
            <w:r w:rsidRPr="00365BD5">
              <w:t xml:space="preserve"> (</w:t>
            </w:r>
            <w:proofErr w:type="spellStart"/>
            <w:r w:rsidRPr="00365BD5">
              <w:t>Scilab</w:t>
            </w:r>
            <w:proofErr w:type="spellEnd"/>
            <w:r w:rsidRPr="00365BD5">
              <w:t xml:space="preserve"> </w:t>
            </w:r>
            <w:proofErr w:type="spellStart"/>
            <w:r w:rsidRPr="00365BD5">
              <w:t>Enterprises</w:t>
            </w:r>
            <w:proofErr w:type="spellEnd"/>
            <w:r w:rsidRPr="00365BD5">
              <w:t>), доступ к ЛВС кафедры, доступ к Интернет, доступ к ЭИОС МЭИ, электронным библиотекам, доступ к распределенной вычислительной платформе NVIDIA), мультимедийный проектор (инв. № 3049)</w:t>
            </w:r>
          </w:p>
        </w:tc>
      </w:tr>
      <w:tr w:rsidR="00365BD5" w:rsidRPr="00365BD5" w:rsidTr="007F16C7">
        <w:tc>
          <w:tcPr>
            <w:tcW w:w="560" w:type="dxa"/>
          </w:tcPr>
          <w:p w:rsidR="00365BD5" w:rsidRPr="00365BD5" w:rsidRDefault="00365BD5" w:rsidP="00365BD5">
            <w:pPr>
              <w:jc w:val="both"/>
            </w:pPr>
            <w:r w:rsidRPr="00365BD5">
              <w:t>3</w:t>
            </w:r>
          </w:p>
        </w:tc>
        <w:tc>
          <w:tcPr>
            <w:tcW w:w="3517" w:type="dxa"/>
          </w:tcPr>
          <w:p w:rsidR="00365BD5" w:rsidRPr="00365BD5" w:rsidRDefault="00365BD5" w:rsidP="00365BD5">
            <w:pPr>
              <w:jc w:val="both"/>
            </w:pPr>
            <w:r w:rsidRPr="00365BD5">
              <w:t>З-ХХХ, Учебно-исследовательская лаборатория «Цифровые технологии защиты информации»,  Е-522 дисплейные классы</w:t>
            </w:r>
          </w:p>
        </w:tc>
        <w:tc>
          <w:tcPr>
            <w:tcW w:w="11482" w:type="dxa"/>
          </w:tcPr>
          <w:p w:rsidR="00365BD5" w:rsidRPr="00365BD5" w:rsidRDefault="00365BD5" w:rsidP="00365BD5">
            <w:pPr>
              <w:jc w:val="both"/>
            </w:pPr>
            <w:proofErr w:type="gramStart"/>
            <w:r w:rsidRPr="00365BD5">
              <w:t xml:space="preserve">ПЭВМ на основе </w:t>
            </w:r>
            <w:proofErr w:type="spellStart"/>
            <w:r w:rsidRPr="00365BD5">
              <w:t>Intel</w:t>
            </w:r>
            <w:proofErr w:type="spellEnd"/>
            <w:r w:rsidRPr="00365BD5">
              <w:t xml:space="preserve"> </w:t>
            </w:r>
            <w:r w:rsidRPr="00365BD5">
              <w:rPr>
                <w:lang w:val="es-ES"/>
              </w:rPr>
              <w:t>Core 2 Duo</w:t>
            </w:r>
            <w:r w:rsidRPr="00365BD5">
              <w:t xml:space="preserve"> (лицензионное ПО:</w:t>
            </w:r>
            <w:proofErr w:type="gramEnd"/>
            <w:r w:rsidRPr="00365BD5">
              <w:t xml:space="preserve"> </w:t>
            </w:r>
            <w:r w:rsidRPr="00365BD5">
              <w:rPr>
                <w:lang w:val="en-US"/>
              </w:rPr>
              <w:t>Mathematica</w:t>
            </w:r>
            <w:r w:rsidRPr="00365BD5">
              <w:t xml:space="preserve"> (</w:t>
            </w:r>
            <w:r w:rsidRPr="00365BD5">
              <w:rPr>
                <w:lang w:val="en-US"/>
              </w:rPr>
              <w:t>Wolfram</w:t>
            </w:r>
            <w:r w:rsidRPr="00365BD5">
              <w:t xml:space="preserve"> </w:t>
            </w:r>
            <w:r w:rsidRPr="00365BD5">
              <w:rPr>
                <w:lang w:val="en-US"/>
              </w:rPr>
              <w:t>Research</w:t>
            </w:r>
            <w:r w:rsidRPr="00365BD5">
              <w:t xml:space="preserve">, </w:t>
            </w:r>
            <w:proofErr w:type="spellStart"/>
            <w:r w:rsidRPr="00365BD5">
              <w:rPr>
                <w:lang w:val="en-US"/>
              </w:rPr>
              <w:t>Inc</w:t>
            </w:r>
            <w:proofErr w:type="spellEnd"/>
            <w:r w:rsidRPr="00365BD5">
              <w:t xml:space="preserve">.), </w:t>
            </w:r>
            <w:proofErr w:type="spellStart"/>
            <w:r w:rsidRPr="00365BD5">
              <w:rPr>
                <w:lang w:val="en-US"/>
              </w:rPr>
              <w:t>DesignLab</w:t>
            </w:r>
            <w:proofErr w:type="spellEnd"/>
            <w:r w:rsidRPr="00365BD5">
              <w:t xml:space="preserve"> (</w:t>
            </w:r>
            <w:proofErr w:type="spellStart"/>
            <w:r w:rsidRPr="00365BD5">
              <w:rPr>
                <w:lang w:val="en-US"/>
              </w:rPr>
              <w:t>MicroSim</w:t>
            </w:r>
            <w:proofErr w:type="spellEnd"/>
            <w:r w:rsidRPr="00365BD5">
              <w:t xml:space="preserve"> </w:t>
            </w:r>
            <w:proofErr w:type="spellStart"/>
            <w:r w:rsidRPr="00365BD5">
              <w:rPr>
                <w:lang w:val="en-US"/>
              </w:rPr>
              <w:t>Inc</w:t>
            </w:r>
            <w:proofErr w:type="spellEnd"/>
            <w:r w:rsidRPr="00365BD5">
              <w:t xml:space="preserve">.), </w:t>
            </w:r>
            <w:proofErr w:type="spellStart"/>
            <w:r w:rsidRPr="00365BD5">
              <w:t>Scilab</w:t>
            </w:r>
            <w:proofErr w:type="spellEnd"/>
            <w:r w:rsidRPr="00365BD5">
              <w:t xml:space="preserve"> (</w:t>
            </w:r>
            <w:proofErr w:type="spellStart"/>
            <w:r w:rsidRPr="00365BD5">
              <w:t>Scilab</w:t>
            </w:r>
            <w:proofErr w:type="spellEnd"/>
            <w:r w:rsidRPr="00365BD5">
              <w:t xml:space="preserve"> </w:t>
            </w:r>
            <w:proofErr w:type="spellStart"/>
            <w:r w:rsidRPr="00365BD5">
              <w:t>Enterprises</w:t>
            </w:r>
            <w:proofErr w:type="spellEnd"/>
            <w:r w:rsidRPr="00365BD5">
              <w:t xml:space="preserve">), </w:t>
            </w:r>
            <w:proofErr w:type="spellStart"/>
            <w:r w:rsidRPr="00365BD5">
              <w:t>Apache</w:t>
            </w:r>
            <w:proofErr w:type="spellEnd"/>
            <w:r w:rsidRPr="00365BD5">
              <w:t xml:space="preserve"> HTTP-сервер (</w:t>
            </w:r>
            <w:proofErr w:type="spellStart"/>
            <w:r w:rsidRPr="00365BD5">
              <w:t>Apache</w:t>
            </w:r>
            <w:proofErr w:type="spellEnd"/>
            <w:r w:rsidRPr="00365BD5">
              <w:t xml:space="preserve"> </w:t>
            </w:r>
            <w:proofErr w:type="spellStart"/>
            <w:r w:rsidRPr="00365BD5">
              <w:t>Software</w:t>
            </w:r>
            <w:proofErr w:type="spellEnd"/>
            <w:r w:rsidRPr="00365BD5">
              <w:t xml:space="preserve"> </w:t>
            </w:r>
            <w:proofErr w:type="spellStart"/>
            <w:r w:rsidRPr="00365BD5">
              <w:t>Foundation</w:t>
            </w:r>
            <w:proofErr w:type="spellEnd"/>
            <w:r w:rsidRPr="00365BD5">
              <w:t>), доступ к ЛВС кафедры, доступ к Интернет, доступ к ЭИОС МЭИ, электронным библиотекам, доступ к распределенной вычислительной платформе NVIDIA), мультимедийный проектор (инв. № 3050)</w:t>
            </w:r>
          </w:p>
        </w:tc>
      </w:tr>
      <w:tr w:rsidR="00365BD5" w:rsidRPr="00365BD5" w:rsidTr="007F16C7">
        <w:tc>
          <w:tcPr>
            <w:tcW w:w="560" w:type="dxa"/>
          </w:tcPr>
          <w:p w:rsidR="00365BD5" w:rsidRPr="00365BD5" w:rsidRDefault="00365BD5" w:rsidP="00365BD5">
            <w:pPr>
              <w:jc w:val="both"/>
            </w:pPr>
            <w:r w:rsidRPr="00365BD5">
              <w:t>4</w:t>
            </w:r>
          </w:p>
        </w:tc>
        <w:tc>
          <w:tcPr>
            <w:tcW w:w="3517" w:type="dxa"/>
          </w:tcPr>
          <w:p w:rsidR="00365BD5" w:rsidRPr="00365BD5" w:rsidRDefault="00365BD5" w:rsidP="00365BD5">
            <w:pPr>
              <w:jc w:val="both"/>
            </w:pPr>
            <w:r w:rsidRPr="00365BD5">
              <w:t>З-ХХХ учебная аудитория для проведения занятий лекционного и семинарского типа</w:t>
            </w:r>
          </w:p>
        </w:tc>
        <w:tc>
          <w:tcPr>
            <w:tcW w:w="11482" w:type="dxa"/>
          </w:tcPr>
          <w:p w:rsidR="00365BD5" w:rsidRPr="00365BD5" w:rsidRDefault="00365BD5" w:rsidP="00365BD5">
            <w:pPr>
              <w:jc w:val="both"/>
            </w:pPr>
            <w:r w:rsidRPr="00365BD5">
              <w:t xml:space="preserve">Мультимедийный проектор (инв. № 3157), ПЭВМ (инв. № 3308), доступ к ЛВС кафедры, доступ </w:t>
            </w:r>
            <w:proofErr w:type="gramStart"/>
            <w:r w:rsidRPr="00365BD5">
              <w:t>к</w:t>
            </w:r>
            <w:proofErr w:type="gramEnd"/>
            <w:r w:rsidRPr="00365BD5">
              <w:t xml:space="preserve"> </w:t>
            </w:r>
            <w:proofErr w:type="gramStart"/>
            <w:r w:rsidRPr="00365BD5">
              <w:t>Интернет</w:t>
            </w:r>
            <w:proofErr w:type="gramEnd"/>
            <w:r w:rsidRPr="00365BD5">
              <w:t>, доступ к ЭИОС МЭИ, электронным библиотекам</w:t>
            </w:r>
          </w:p>
        </w:tc>
      </w:tr>
      <w:tr w:rsidR="00365BD5" w:rsidRPr="00365BD5" w:rsidTr="007F16C7">
        <w:tc>
          <w:tcPr>
            <w:tcW w:w="560" w:type="dxa"/>
          </w:tcPr>
          <w:p w:rsidR="00365BD5" w:rsidRPr="00365BD5" w:rsidRDefault="00365BD5" w:rsidP="00365BD5">
            <w:pPr>
              <w:jc w:val="both"/>
            </w:pPr>
            <w:r w:rsidRPr="00365BD5">
              <w:t>5</w:t>
            </w:r>
          </w:p>
        </w:tc>
        <w:tc>
          <w:tcPr>
            <w:tcW w:w="3517" w:type="dxa"/>
          </w:tcPr>
          <w:p w:rsidR="00365BD5" w:rsidRPr="00365BD5" w:rsidRDefault="00365BD5" w:rsidP="00365BD5">
            <w:pPr>
              <w:jc w:val="both"/>
            </w:pPr>
            <w:r w:rsidRPr="00365BD5">
              <w:t xml:space="preserve">З-ХХХ Лаборатория НИЛ 070741 «Инженерная электрофизика» </w:t>
            </w:r>
          </w:p>
        </w:tc>
        <w:tc>
          <w:tcPr>
            <w:tcW w:w="11482" w:type="dxa"/>
          </w:tcPr>
          <w:p w:rsidR="00365BD5" w:rsidRPr="00365BD5" w:rsidRDefault="00365BD5" w:rsidP="00365BD5">
            <w:pPr>
              <w:jc w:val="both"/>
            </w:pPr>
            <w:r w:rsidRPr="00365BD5">
              <w:t xml:space="preserve">анализатор спектра </w:t>
            </w:r>
            <w:proofErr w:type="spellStart"/>
            <w:r w:rsidRPr="00365BD5">
              <w:t>Agilent</w:t>
            </w:r>
            <w:proofErr w:type="spellEnd"/>
            <w:r w:rsidRPr="00365BD5">
              <w:t xml:space="preserve"> ESA-E (инв. № 2545) с комплектом оборудования для измерения параметров устройств (инв. № 2546) и модулями преобразования частоты 40-60 ГГц с </w:t>
            </w:r>
            <w:proofErr w:type="spellStart"/>
            <w:r w:rsidRPr="00365BD5">
              <w:t>преселектором</w:t>
            </w:r>
            <w:proofErr w:type="spellEnd"/>
            <w:r w:rsidRPr="00365BD5">
              <w:t xml:space="preserve"> (инв. №№ 2550, 2551); анализатор цепей </w:t>
            </w:r>
            <w:proofErr w:type="spellStart"/>
            <w:r w:rsidRPr="00365BD5">
              <w:t>Agilent</w:t>
            </w:r>
            <w:proofErr w:type="spellEnd"/>
            <w:r w:rsidRPr="00365BD5">
              <w:t xml:space="preserve"> PNA-L (инв. № 3312), анализатор цепей </w:t>
            </w:r>
            <w:proofErr w:type="spellStart"/>
            <w:r w:rsidRPr="00365BD5">
              <w:t>Anritsu</w:t>
            </w:r>
            <w:proofErr w:type="spellEnd"/>
            <w:r w:rsidRPr="00365BD5">
              <w:t xml:space="preserve"> (инв. № 3150); муфельная печь для климатических испытаний </w:t>
            </w:r>
          </w:p>
        </w:tc>
      </w:tr>
    </w:tbl>
    <w:p w:rsidR="00365BD5" w:rsidRDefault="00365BD5" w:rsidP="00365BD5">
      <w:pPr>
        <w:jc w:val="both"/>
        <w:rPr>
          <w:szCs w:val="28"/>
          <w:lang w:val="en-US"/>
        </w:rPr>
      </w:pPr>
    </w:p>
    <w:p w:rsidR="00365BD5" w:rsidRPr="00322760" w:rsidRDefault="00365BD5" w:rsidP="00365BD5">
      <w:pPr>
        <w:spacing w:after="120" w:line="276" w:lineRule="auto"/>
        <w:jc w:val="both"/>
      </w:pPr>
      <w:r w:rsidRPr="00322760">
        <w:t>*</w:t>
      </w:r>
      <w:r>
        <w:t>Для доступа в</w:t>
      </w:r>
      <w:r w:rsidRPr="00322760">
        <w:t xml:space="preserve"> помещения А-ХХХ и З-ХХХ требуется дополнительное согласование на проведение исследований</w:t>
      </w:r>
      <w:r>
        <w:t>.</w:t>
      </w:r>
    </w:p>
    <w:sectPr w:rsidR="00365BD5" w:rsidRPr="00322760" w:rsidSect="008B6C45">
      <w:pgSz w:w="16838" w:h="11906" w:orient="landscape"/>
      <w:pgMar w:top="851" w:right="678" w:bottom="70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36C"/>
    <w:multiLevelType w:val="hybridMultilevel"/>
    <w:tmpl w:val="8BDE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30B7"/>
    <w:multiLevelType w:val="multilevel"/>
    <w:tmpl w:val="4DF64C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3431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EE"/>
    <w:rsid w:val="00015C17"/>
    <w:rsid w:val="0002184B"/>
    <w:rsid w:val="00024851"/>
    <w:rsid w:val="00030DCF"/>
    <w:rsid w:val="00035532"/>
    <w:rsid w:val="00043E6A"/>
    <w:rsid w:val="0007366C"/>
    <w:rsid w:val="000B1B72"/>
    <w:rsid w:val="000C5950"/>
    <w:rsid w:val="000D4DDB"/>
    <w:rsid w:val="000E3EF2"/>
    <w:rsid w:val="0012006A"/>
    <w:rsid w:val="00130CE2"/>
    <w:rsid w:val="001329F6"/>
    <w:rsid w:val="0014301E"/>
    <w:rsid w:val="00177591"/>
    <w:rsid w:val="0018106B"/>
    <w:rsid w:val="00183052"/>
    <w:rsid w:val="001A22C0"/>
    <w:rsid w:val="001B0290"/>
    <w:rsid w:val="001C58CA"/>
    <w:rsid w:val="002322B4"/>
    <w:rsid w:val="0025586E"/>
    <w:rsid w:val="00281998"/>
    <w:rsid w:val="002969F0"/>
    <w:rsid w:val="002A34C6"/>
    <w:rsid w:val="002E171F"/>
    <w:rsid w:val="0030179F"/>
    <w:rsid w:val="003345D6"/>
    <w:rsid w:val="00365BD5"/>
    <w:rsid w:val="00386547"/>
    <w:rsid w:val="00395253"/>
    <w:rsid w:val="003D4323"/>
    <w:rsid w:val="003F4872"/>
    <w:rsid w:val="00486F45"/>
    <w:rsid w:val="00495F36"/>
    <w:rsid w:val="004B5481"/>
    <w:rsid w:val="004E6AE7"/>
    <w:rsid w:val="00544EC5"/>
    <w:rsid w:val="00554F9A"/>
    <w:rsid w:val="00595391"/>
    <w:rsid w:val="005E1C7E"/>
    <w:rsid w:val="005E47BB"/>
    <w:rsid w:val="005F30D4"/>
    <w:rsid w:val="005F53FB"/>
    <w:rsid w:val="005F7E89"/>
    <w:rsid w:val="00603FEF"/>
    <w:rsid w:val="00615218"/>
    <w:rsid w:val="00645DDF"/>
    <w:rsid w:val="00654D7C"/>
    <w:rsid w:val="006672D5"/>
    <w:rsid w:val="00667D72"/>
    <w:rsid w:val="006F31BC"/>
    <w:rsid w:val="006F77E4"/>
    <w:rsid w:val="00702D59"/>
    <w:rsid w:val="007071DA"/>
    <w:rsid w:val="007256AE"/>
    <w:rsid w:val="007409BE"/>
    <w:rsid w:val="00785C17"/>
    <w:rsid w:val="007D5D8D"/>
    <w:rsid w:val="007F1586"/>
    <w:rsid w:val="008226E4"/>
    <w:rsid w:val="00824C08"/>
    <w:rsid w:val="0082552D"/>
    <w:rsid w:val="00871087"/>
    <w:rsid w:val="00871FD7"/>
    <w:rsid w:val="00874F00"/>
    <w:rsid w:val="0087501C"/>
    <w:rsid w:val="008A3137"/>
    <w:rsid w:val="008A6804"/>
    <w:rsid w:val="008B6C45"/>
    <w:rsid w:val="008E378B"/>
    <w:rsid w:val="009304A8"/>
    <w:rsid w:val="009706F7"/>
    <w:rsid w:val="00976BAA"/>
    <w:rsid w:val="009851D0"/>
    <w:rsid w:val="00994893"/>
    <w:rsid w:val="009A236A"/>
    <w:rsid w:val="009B5D0B"/>
    <w:rsid w:val="009B6D31"/>
    <w:rsid w:val="009C60F3"/>
    <w:rsid w:val="009F058C"/>
    <w:rsid w:val="00A12D76"/>
    <w:rsid w:val="00A134C8"/>
    <w:rsid w:val="00A65F76"/>
    <w:rsid w:val="00AA3563"/>
    <w:rsid w:val="00B010CA"/>
    <w:rsid w:val="00B13577"/>
    <w:rsid w:val="00B4441B"/>
    <w:rsid w:val="00B50102"/>
    <w:rsid w:val="00B6333B"/>
    <w:rsid w:val="00B67E80"/>
    <w:rsid w:val="00BA16FC"/>
    <w:rsid w:val="00BB5AF3"/>
    <w:rsid w:val="00BD5FAD"/>
    <w:rsid w:val="00BE22AF"/>
    <w:rsid w:val="00C05E12"/>
    <w:rsid w:val="00C11B0F"/>
    <w:rsid w:val="00CE4951"/>
    <w:rsid w:val="00D24CCF"/>
    <w:rsid w:val="00D519AC"/>
    <w:rsid w:val="00D97C06"/>
    <w:rsid w:val="00DA1108"/>
    <w:rsid w:val="00DE1D7B"/>
    <w:rsid w:val="00DE5B07"/>
    <w:rsid w:val="00E25422"/>
    <w:rsid w:val="00E45483"/>
    <w:rsid w:val="00E540E0"/>
    <w:rsid w:val="00E56B91"/>
    <w:rsid w:val="00E751F9"/>
    <w:rsid w:val="00E777EE"/>
    <w:rsid w:val="00E92A12"/>
    <w:rsid w:val="00EB55F8"/>
    <w:rsid w:val="00EC23CC"/>
    <w:rsid w:val="00FD2D69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1D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34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1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E1D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E9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1D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34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1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E1D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E9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1983B6AA07684590996C76C79343E4" ma:contentTypeVersion="2" ma:contentTypeDescription="Создание документа." ma:contentTypeScope="" ma:versionID="f84292c77b435422423d95682750546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a723717945db05ee406d1f45469f9c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2017-11-02T07:00:00+00:00</_DCDateCreated>
  </documentManagement>
</p:properties>
</file>

<file path=customXml/itemProps1.xml><?xml version="1.0" encoding="utf-8"?>
<ds:datastoreItem xmlns:ds="http://schemas.openxmlformats.org/officeDocument/2006/customXml" ds:itemID="{44CE3013-C143-4A1E-BE94-F5FD3DB5C610}"/>
</file>

<file path=customXml/itemProps2.xml><?xml version="1.0" encoding="utf-8"?>
<ds:datastoreItem xmlns:ds="http://schemas.openxmlformats.org/officeDocument/2006/customXml" ds:itemID="{AF6FBC5B-FD81-4127-8CA5-CE8F86B91ED3}"/>
</file>

<file path=customXml/itemProps3.xml><?xml version="1.0" encoding="utf-8"?>
<ds:datastoreItem xmlns:ds="http://schemas.openxmlformats.org/officeDocument/2006/customXml" ds:itemID="{810194B5-81C3-4B63-824A-17557EAD28EC}"/>
</file>

<file path=customXml/itemProps4.xml><?xml version="1.0" encoding="utf-8"?>
<ds:datastoreItem xmlns:ds="http://schemas.openxmlformats.org/officeDocument/2006/customXml" ds:itemID="{81C9AE8C-5B03-443F-8373-BDDDB0BF9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439 от 2 ноября 2017 года</dc:title>
  <dc:creator>Сащенкова Марина Сергеевна</dc:creator>
  <dc:description>Пример подачи данных</dc:description>
  <cp:lastModifiedBy>Смыслина Анастасия Ивановна</cp:lastModifiedBy>
  <cp:revision>2</cp:revision>
  <cp:lastPrinted>2016-08-04T11:42:00Z</cp:lastPrinted>
  <dcterms:created xsi:type="dcterms:W3CDTF">2017-11-02T08:45:00Z</dcterms:created>
  <dcterms:modified xsi:type="dcterms:W3CDTF">2017-11-02T08:45:00Z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0x010100991983B6AA07684590996C76C79343E4</vt:lpwstr>
  </property>
</Properties>
</file>