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Pr="00D83C4D" w:rsidRDefault="00CF4B96" w:rsidP="00D83C4D">
      <w:pPr>
        <w:pStyle w:val="ad"/>
        <w:spacing w:before="0" w:line="360" w:lineRule="auto"/>
        <w:rPr>
          <w:rFonts w:asciiTheme="majorHAnsi" w:hAnsiTheme="majorHAnsi"/>
        </w:rPr>
      </w:pPr>
      <w:r w:rsidRPr="00D83C4D">
        <w:rPr>
          <w:rFonts w:asciiTheme="majorHAnsi" w:hAnsiTheme="majorHAnsi"/>
        </w:rPr>
        <w:t>Оглавление</w:t>
      </w:r>
    </w:p>
    <w:p w:rsidR="00D83C4D" w:rsidRDefault="00EC730D" w:rsidP="00D83C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D83C4D">
        <w:rPr>
          <w:u w:val="none"/>
        </w:rPr>
        <w:fldChar w:fldCharType="begin"/>
      </w:r>
      <w:r w:rsidR="00CF4B96" w:rsidRPr="00D83C4D">
        <w:rPr>
          <w:u w:val="none"/>
        </w:rPr>
        <w:instrText xml:space="preserve"> TOC \o "1-3" \h \z \u </w:instrText>
      </w:r>
      <w:r w:rsidRPr="00D83C4D">
        <w:rPr>
          <w:u w:val="none"/>
        </w:rPr>
        <w:fldChar w:fldCharType="separate"/>
      </w:r>
      <w:hyperlink w:anchor="_Toc7626197" w:history="1">
        <w:r w:rsidR="00D83C4D" w:rsidRPr="00625AF2">
          <w:rPr>
            <w:rStyle w:val="ae"/>
          </w:rPr>
          <w:t>Учебная практика</w:t>
        </w:r>
        <w:r w:rsidR="00D83C4D" w:rsidRPr="00625AF2">
          <w:rPr>
            <w:rStyle w:val="ae"/>
            <w:caps/>
          </w:rPr>
          <w:t xml:space="preserve"> – Б2.У.1</w:t>
        </w:r>
        <w:r w:rsidR="00D83C4D">
          <w:rPr>
            <w:webHidden/>
          </w:rPr>
          <w:tab/>
        </w:r>
        <w:r w:rsidR="00D83C4D">
          <w:rPr>
            <w:webHidden/>
          </w:rPr>
          <w:fldChar w:fldCharType="begin"/>
        </w:r>
        <w:r w:rsidR="00D83C4D">
          <w:rPr>
            <w:webHidden/>
          </w:rPr>
          <w:instrText xml:space="preserve"> PAGEREF _Toc7626197 \h </w:instrText>
        </w:r>
        <w:r w:rsidR="00D83C4D">
          <w:rPr>
            <w:webHidden/>
          </w:rPr>
        </w:r>
        <w:r w:rsidR="00D83C4D">
          <w:rPr>
            <w:webHidden/>
          </w:rPr>
          <w:fldChar w:fldCharType="separate"/>
        </w:r>
        <w:r w:rsidR="00D83C4D">
          <w:rPr>
            <w:webHidden/>
          </w:rPr>
          <w:t>2</w:t>
        </w:r>
        <w:r w:rsidR="00D83C4D">
          <w:rPr>
            <w:webHidden/>
          </w:rPr>
          <w:fldChar w:fldCharType="end"/>
        </w:r>
      </w:hyperlink>
    </w:p>
    <w:p w:rsidR="00D83C4D" w:rsidRDefault="00D83C4D" w:rsidP="00D83C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6198" w:history="1">
        <w:r w:rsidRPr="00625AF2">
          <w:rPr>
            <w:rStyle w:val="ae"/>
          </w:rPr>
          <w:t>Научно-исследовательская работа – Б2.Н.1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_Toc7626198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83C4D" w:rsidRDefault="00D83C4D" w:rsidP="00D83C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6199" w:history="1">
        <w:r w:rsidRPr="00625AF2">
          <w:rPr>
            <w:rStyle w:val="ae"/>
            <w:caps/>
          </w:rPr>
          <w:t>Н</w:t>
        </w:r>
        <w:r w:rsidRPr="00625AF2">
          <w:rPr>
            <w:rStyle w:val="ae"/>
          </w:rPr>
          <w:t>аучно-исследовательская практика</w:t>
        </w:r>
        <w:r w:rsidRPr="00625AF2">
          <w:rPr>
            <w:rStyle w:val="ae"/>
            <w:caps/>
          </w:rPr>
          <w:t xml:space="preserve"> – Б2.П.1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_Toc7626199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3C4D" w:rsidRDefault="00D83C4D" w:rsidP="00D83C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6200" w:history="1">
        <w:r w:rsidRPr="00625AF2">
          <w:rPr>
            <w:rStyle w:val="ae"/>
          </w:rPr>
          <w:t>Преддипломная практика – Б2.П.2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_Toc7626200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F4B96" w:rsidRPr="00D83C4D" w:rsidRDefault="00EC730D" w:rsidP="00D83C4D">
      <w:p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fldChar w:fldCharType="end"/>
      </w:r>
    </w:p>
    <w:p w:rsidR="00955909" w:rsidRPr="00D83C4D" w:rsidRDefault="00CF4B96" w:rsidP="00D83C4D">
      <w:pPr>
        <w:keepNext/>
        <w:spacing w:line="360" w:lineRule="auto"/>
        <w:jc w:val="center"/>
        <w:rPr>
          <w:b/>
          <w:sz w:val="24"/>
          <w:szCs w:val="24"/>
        </w:rPr>
      </w:pPr>
      <w:r w:rsidRPr="00D83C4D">
        <w:rPr>
          <w:b/>
          <w:bCs/>
          <w:sz w:val="24"/>
          <w:szCs w:val="24"/>
        </w:rPr>
        <w:br w:type="page"/>
      </w:r>
      <w:r w:rsidR="00955909" w:rsidRPr="00D83C4D">
        <w:rPr>
          <w:b/>
          <w:sz w:val="24"/>
          <w:szCs w:val="24"/>
        </w:rPr>
        <w:lastRenderedPageBreak/>
        <w:t>Аннотация практики</w:t>
      </w:r>
    </w:p>
    <w:p w:rsidR="00D83C4D" w:rsidRPr="00D83C4D" w:rsidRDefault="00D83C4D" w:rsidP="00D83C4D">
      <w:pPr>
        <w:pStyle w:val="2"/>
        <w:spacing w:line="360" w:lineRule="auto"/>
        <w:rPr>
          <w:caps/>
          <w:szCs w:val="24"/>
        </w:rPr>
      </w:pPr>
      <w:bookmarkStart w:id="0" w:name="_Toc7626197"/>
      <w:r w:rsidRPr="00D83C4D">
        <w:rPr>
          <w:szCs w:val="24"/>
        </w:rPr>
        <w:t>Учебная практика</w:t>
      </w:r>
      <w:r w:rsidRPr="00D83C4D">
        <w:rPr>
          <w:caps/>
          <w:szCs w:val="24"/>
        </w:rPr>
        <w:t xml:space="preserve"> – </w:t>
      </w:r>
      <w:r w:rsidRPr="00D83C4D">
        <w:rPr>
          <w:caps/>
          <w:szCs w:val="24"/>
        </w:rPr>
        <w:t>Б</w:t>
      </w:r>
      <w:proofErr w:type="gramStart"/>
      <w:r w:rsidRPr="00D83C4D">
        <w:rPr>
          <w:caps/>
          <w:szCs w:val="24"/>
        </w:rPr>
        <w:t>2</w:t>
      </w:r>
      <w:proofErr w:type="gramEnd"/>
      <w:r w:rsidRPr="00D83C4D">
        <w:rPr>
          <w:caps/>
          <w:szCs w:val="24"/>
        </w:rPr>
        <w:t>.У.1</w:t>
      </w:r>
      <w:bookmarkEnd w:id="0"/>
    </w:p>
    <w:p w:rsidR="00D83C4D" w:rsidRPr="00D83C4D" w:rsidRDefault="00D83C4D" w:rsidP="00D83C4D">
      <w:pPr>
        <w:spacing w:line="360" w:lineRule="auto"/>
        <w:ind w:firstLine="708"/>
        <w:rPr>
          <w:sz w:val="24"/>
          <w:szCs w:val="24"/>
        </w:rPr>
      </w:pPr>
      <w:proofErr w:type="gramStart"/>
      <w:r w:rsidRPr="00D83C4D">
        <w:rPr>
          <w:b/>
          <w:sz w:val="24"/>
          <w:szCs w:val="24"/>
        </w:rPr>
        <w:t xml:space="preserve">Целями учебной практики являются: </w:t>
      </w:r>
      <w:r w:rsidRPr="00D83C4D">
        <w:rPr>
          <w:sz w:val="24"/>
          <w:szCs w:val="24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профессиональной и педагогической деятельности, получение опыта с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мостоятельной пед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гогической деятельности; формирование у обучающихся понимания видов и объектов професси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нальной деятельности.</w:t>
      </w:r>
      <w:proofErr w:type="gramEnd"/>
    </w:p>
    <w:p w:rsidR="00D83C4D" w:rsidRPr="00D83C4D" w:rsidRDefault="00D83C4D" w:rsidP="00D83C4D">
      <w:pPr>
        <w:spacing w:line="360" w:lineRule="auto"/>
        <w:ind w:firstLine="709"/>
        <w:rPr>
          <w:color w:val="333333"/>
          <w:sz w:val="24"/>
          <w:szCs w:val="24"/>
          <w:shd w:val="clear" w:color="auto" w:fill="FFFFFF"/>
        </w:rPr>
      </w:pPr>
      <w:proofErr w:type="gramStart"/>
      <w:r w:rsidRPr="00D83C4D">
        <w:rPr>
          <w:b/>
          <w:sz w:val="24"/>
          <w:szCs w:val="24"/>
        </w:rPr>
        <w:t xml:space="preserve">Место практики в структуре ОПОП: </w:t>
      </w:r>
      <w:r w:rsidRPr="00D83C4D">
        <w:rPr>
          <w:color w:val="000000"/>
          <w:sz w:val="24"/>
          <w:szCs w:val="24"/>
        </w:rPr>
        <w:t>учебная практика</w:t>
      </w:r>
      <w:r w:rsidRPr="00D83C4D">
        <w:rPr>
          <w:sz w:val="24"/>
          <w:szCs w:val="24"/>
        </w:rPr>
        <w:t xml:space="preserve"> блока 2 «Практики, в том числе научно-исследовательская работа (НИР)» 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по направлению подготовки магистратуры </w:t>
      </w:r>
      <w:r w:rsidRPr="00D83C4D">
        <w:rPr>
          <w:sz w:val="24"/>
          <w:szCs w:val="24"/>
        </w:rPr>
        <w:t>12.04.04</w:t>
      </w:r>
      <w:r w:rsidRPr="00D83C4D">
        <w:rPr>
          <w:color w:val="000000"/>
          <w:sz w:val="24"/>
          <w:szCs w:val="24"/>
        </w:rPr>
        <w:t xml:space="preserve"> Биотехнические системы и технологии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 (магистерская программа: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83C4D">
        <w:rPr>
          <w:color w:val="000000"/>
          <w:sz w:val="24"/>
          <w:szCs w:val="24"/>
        </w:rPr>
        <w:t>Радиоэлектрон</w:t>
      </w:r>
      <w:r w:rsidRPr="00D83C4D">
        <w:rPr>
          <w:color w:val="000000"/>
          <w:sz w:val="24"/>
          <w:szCs w:val="24"/>
        </w:rPr>
        <w:t>и</w:t>
      </w:r>
      <w:r w:rsidRPr="00D83C4D">
        <w:rPr>
          <w:color w:val="000000"/>
          <w:sz w:val="24"/>
          <w:szCs w:val="24"/>
        </w:rPr>
        <w:t>ка в биотехнических и медицинских аппаратах и системах</w:t>
      </w:r>
      <w:r w:rsidRPr="00D83C4D">
        <w:rPr>
          <w:color w:val="333333"/>
          <w:sz w:val="24"/>
          <w:szCs w:val="24"/>
          <w:shd w:val="clear" w:color="auto" w:fill="FFFFFF"/>
        </w:rPr>
        <w:t>).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Количество зачетных единиц – 6.</w:t>
      </w:r>
    </w:p>
    <w:p w:rsidR="00D83C4D" w:rsidRPr="00D83C4D" w:rsidRDefault="00D83C4D" w:rsidP="00D83C4D">
      <w:pPr>
        <w:tabs>
          <w:tab w:val="right" w:leader="underscore" w:pos="8505"/>
        </w:tabs>
        <w:spacing w:line="360" w:lineRule="auto"/>
        <w:ind w:firstLine="709"/>
        <w:rPr>
          <w:b/>
          <w:bCs/>
          <w:sz w:val="24"/>
          <w:szCs w:val="24"/>
        </w:rPr>
      </w:pPr>
      <w:r w:rsidRPr="00D83C4D">
        <w:rPr>
          <w:b/>
          <w:bCs/>
          <w:sz w:val="24"/>
          <w:szCs w:val="24"/>
        </w:rPr>
        <w:t xml:space="preserve">Задачами </w:t>
      </w:r>
      <w:r w:rsidRPr="00D83C4D">
        <w:rPr>
          <w:b/>
          <w:sz w:val="24"/>
          <w:szCs w:val="24"/>
        </w:rPr>
        <w:t>учебной п</w:t>
      </w:r>
      <w:r w:rsidRPr="00D83C4D">
        <w:rPr>
          <w:b/>
          <w:bCs/>
          <w:sz w:val="24"/>
          <w:szCs w:val="24"/>
        </w:rPr>
        <w:t xml:space="preserve">рактики являются: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обучение организации работы и управления коллективом учащихся, активного общения со студентами младших курсов в учебной сфере деятельности; акти</w:t>
      </w:r>
      <w:r w:rsidRPr="00D83C4D">
        <w:rPr>
          <w:sz w:val="24"/>
          <w:szCs w:val="24"/>
        </w:rPr>
        <w:t>в</w:t>
      </w:r>
      <w:r w:rsidRPr="00D83C4D">
        <w:rPr>
          <w:sz w:val="24"/>
          <w:szCs w:val="24"/>
        </w:rPr>
        <w:t>ного общения с преподавателем во время собеседования по результатам пра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 xml:space="preserve">тики;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приобретение и закрепление педагогических навыков;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 xml:space="preserve">использование </w:t>
      </w:r>
      <w:proofErr w:type="gramStart"/>
      <w:r w:rsidRPr="00D83C4D">
        <w:rPr>
          <w:sz w:val="24"/>
          <w:szCs w:val="24"/>
        </w:rPr>
        <w:t>результатов освоения дисциплин программы магистратуры</w:t>
      </w:r>
      <w:proofErr w:type="gramEnd"/>
      <w:r w:rsidRPr="00D83C4D">
        <w:rPr>
          <w:sz w:val="24"/>
          <w:szCs w:val="24"/>
        </w:rPr>
        <w:t xml:space="preserve"> при пр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 xml:space="preserve">хождении практики;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вспомогательной задачей учебной практики является освоение широкого спе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>тра во</w:t>
      </w:r>
      <w:r w:rsidRPr="00D83C4D">
        <w:rPr>
          <w:sz w:val="24"/>
          <w:szCs w:val="24"/>
        </w:rPr>
        <w:t>з</w:t>
      </w:r>
      <w:r w:rsidRPr="00D83C4D">
        <w:rPr>
          <w:sz w:val="24"/>
          <w:szCs w:val="24"/>
        </w:rPr>
        <w:t xml:space="preserve">можностей современного и распространенного математического пакета </w:t>
      </w:r>
      <w:proofErr w:type="spellStart"/>
      <w:r w:rsidRPr="00D83C4D">
        <w:rPr>
          <w:sz w:val="24"/>
          <w:szCs w:val="24"/>
        </w:rPr>
        <w:t>MathCad</w:t>
      </w:r>
      <w:proofErr w:type="spellEnd"/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Основные разделы учебной практики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Консультация-инструктаж ведущего преподавателя по программе ученой практики, мет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 xml:space="preserve">дике опроса студентов, проведения лабораторных занятий, по психолого-педагогическим приемам и средствам. Подготовка к проведению лабораторных занятий. Участие </w:t>
      </w:r>
      <w:proofErr w:type="gramStart"/>
      <w:r w:rsidRPr="00D83C4D">
        <w:rPr>
          <w:sz w:val="24"/>
          <w:szCs w:val="24"/>
        </w:rPr>
        <w:t>в</w:t>
      </w:r>
      <w:proofErr w:type="gramEnd"/>
      <w:r w:rsidRPr="00D83C4D">
        <w:rPr>
          <w:sz w:val="24"/>
          <w:szCs w:val="24"/>
        </w:rPr>
        <w:t xml:space="preserve"> проведений занятий со студентами. Подведение итогов практики, обсуждение оценок и пожеланий ведущего преподав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 xml:space="preserve">теля. 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 результате прохождения производственной практики студент должен: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знать: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 методические основы педагогической деятельности;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–психологические основы педагогической деятельности;</w:t>
      </w:r>
    </w:p>
    <w:p w:rsidR="00D83C4D" w:rsidRPr="00D83C4D" w:rsidRDefault="00D83C4D" w:rsidP="00D83C4D">
      <w:pPr>
        <w:keepNext/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lastRenderedPageBreak/>
        <w:t>уметь: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sz w:val="24"/>
          <w:szCs w:val="24"/>
        </w:rPr>
        <w:t>– использовать результаты освоения дисциплин программы магистратуры в педаг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гическом процессе;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–анализировать результаты обучения;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владеть: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– </w:t>
      </w:r>
      <w:r w:rsidRPr="00D83C4D">
        <w:rPr>
          <w:sz w:val="24"/>
          <w:szCs w:val="24"/>
        </w:rPr>
        <w:t>основными приемами педагогической деятельности;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–</w:t>
      </w:r>
      <w:r w:rsidRPr="00D83C4D">
        <w:rPr>
          <w:sz w:val="24"/>
          <w:szCs w:val="24"/>
        </w:rPr>
        <w:t xml:space="preserve"> навыками работы в коллективе.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Виды учебной деятельности:</w:t>
      </w:r>
      <w:r w:rsidRPr="00D83C4D">
        <w:rPr>
          <w:sz w:val="24"/>
          <w:szCs w:val="24"/>
        </w:rPr>
        <w:t xml:space="preserve"> консультация-беседа, самостоятельная подготовка к учебным занятиям; проведение лабораторных работ под руководством ведущего препод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вателя, о</w:t>
      </w:r>
      <w:r w:rsidRPr="00D83C4D">
        <w:rPr>
          <w:sz w:val="24"/>
          <w:szCs w:val="24"/>
        </w:rPr>
        <w:t>б</w:t>
      </w:r>
      <w:r w:rsidRPr="00D83C4D">
        <w:rPr>
          <w:sz w:val="24"/>
          <w:szCs w:val="24"/>
        </w:rPr>
        <w:t>суждение и защита результатов практики.</w:t>
      </w:r>
    </w:p>
    <w:p w:rsidR="00D83C4D" w:rsidRPr="00D83C4D" w:rsidRDefault="00D83C4D" w:rsidP="00D83C4D">
      <w:pPr>
        <w:pStyle w:val="Annotationhead"/>
        <w:spacing w:line="360" w:lineRule="auto"/>
        <w:rPr>
          <w:b/>
          <w:i/>
          <w:sz w:val="24"/>
          <w:szCs w:val="24"/>
        </w:rPr>
      </w:pPr>
    </w:p>
    <w:p w:rsidR="00D83C4D" w:rsidRPr="00D83C4D" w:rsidRDefault="00D83C4D" w:rsidP="00D83C4D">
      <w:pPr>
        <w:keepNext/>
        <w:spacing w:line="360" w:lineRule="auto"/>
        <w:jc w:val="center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Аннотация практики</w:t>
      </w:r>
    </w:p>
    <w:p w:rsidR="00D83C4D" w:rsidRPr="00D83C4D" w:rsidRDefault="00D83C4D" w:rsidP="00D83C4D">
      <w:pPr>
        <w:pStyle w:val="2"/>
        <w:spacing w:line="360" w:lineRule="auto"/>
        <w:rPr>
          <w:szCs w:val="24"/>
        </w:rPr>
      </w:pPr>
      <w:bookmarkStart w:id="1" w:name="_Toc7626198"/>
      <w:r w:rsidRPr="00D83C4D">
        <w:rPr>
          <w:szCs w:val="24"/>
        </w:rPr>
        <w:t>Научно-исследовательская работа</w:t>
      </w:r>
      <w:r w:rsidRPr="00D83C4D">
        <w:rPr>
          <w:szCs w:val="24"/>
        </w:rPr>
        <w:t xml:space="preserve"> – </w:t>
      </w:r>
      <w:r w:rsidRPr="00D83C4D">
        <w:rPr>
          <w:szCs w:val="24"/>
        </w:rPr>
        <w:t>Б</w:t>
      </w:r>
      <w:proofErr w:type="gramStart"/>
      <w:r w:rsidRPr="00D83C4D">
        <w:rPr>
          <w:szCs w:val="24"/>
        </w:rPr>
        <w:t>2</w:t>
      </w:r>
      <w:proofErr w:type="gramEnd"/>
      <w:r w:rsidRPr="00D83C4D">
        <w:rPr>
          <w:szCs w:val="24"/>
        </w:rPr>
        <w:t>.Н.1</w:t>
      </w:r>
      <w:bookmarkEnd w:id="1"/>
    </w:p>
    <w:p w:rsidR="00D83C4D" w:rsidRPr="00D83C4D" w:rsidRDefault="00D83C4D" w:rsidP="00D83C4D">
      <w:pPr>
        <w:spacing w:line="360" w:lineRule="auto"/>
        <w:ind w:firstLine="708"/>
        <w:rPr>
          <w:sz w:val="24"/>
          <w:szCs w:val="24"/>
        </w:rPr>
      </w:pPr>
      <w:r w:rsidRPr="00D83C4D">
        <w:rPr>
          <w:b/>
          <w:sz w:val="24"/>
          <w:szCs w:val="24"/>
        </w:rPr>
        <w:t xml:space="preserve">Целью научно-исследовательской работы являются: </w:t>
      </w:r>
      <w:r w:rsidRPr="00D83C4D">
        <w:rPr>
          <w:sz w:val="24"/>
          <w:szCs w:val="24"/>
        </w:rPr>
        <w:t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выпус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>ной квалификационной работы.</w:t>
      </w:r>
    </w:p>
    <w:p w:rsidR="00D83C4D" w:rsidRPr="00D83C4D" w:rsidRDefault="00D83C4D" w:rsidP="00D83C4D">
      <w:pPr>
        <w:spacing w:line="360" w:lineRule="auto"/>
        <w:ind w:firstLine="709"/>
        <w:rPr>
          <w:color w:val="333333"/>
          <w:sz w:val="24"/>
          <w:szCs w:val="24"/>
          <w:shd w:val="clear" w:color="auto" w:fill="FFFFFF"/>
        </w:rPr>
      </w:pPr>
      <w:proofErr w:type="gramStart"/>
      <w:r w:rsidRPr="00D83C4D">
        <w:rPr>
          <w:b/>
          <w:sz w:val="24"/>
          <w:szCs w:val="24"/>
        </w:rPr>
        <w:t xml:space="preserve">Место в структуре ОПОП: </w:t>
      </w:r>
      <w:r w:rsidRPr="00D83C4D">
        <w:rPr>
          <w:color w:val="000000"/>
          <w:sz w:val="24"/>
          <w:szCs w:val="24"/>
        </w:rPr>
        <w:t>научно-исследовательская работа</w:t>
      </w:r>
      <w:r w:rsidRPr="00D83C4D">
        <w:rPr>
          <w:sz w:val="24"/>
          <w:szCs w:val="24"/>
        </w:rPr>
        <w:t xml:space="preserve"> блока 2 «Практики, в том числе научно-исследовательская работа (НИР)» </w:t>
      </w:r>
      <w:r w:rsidRPr="00D83C4D">
        <w:rPr>
          <w:color w:val="333333"/>
          <w:sz w:val="24"/>
          <w:szCs w:val="24"/>
          <w:shd w:val="clear" w:color="auto" w:fill="FFFFFF"/>
        </w:rPr>
        <w:t>по направлению подготовки магистр</w:t>
      </w:r>
      <w:r w:rsidRPr="00D83C4D">
        <w:rPr>
          <w:color w:val="333333"/>
          <w:sz w:val="24"/>
          <w:szCs w:val="24"/>
          <w:shd w:val="clear" w:color="auto" w:fill="FFFFFF"/>
        </w:rPr>
        <w:t>а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туры </w:t>
      </w:r>
      <w:r w:rsidRPr="00D83C4D">
        <w:rPr>
          <w:sz w:val="24"/>
          <w:szCs w:val="24"/>
        </w:rPr>
        <w:t>12.04.04</w:t>
      </w:r>
      <w:r w:rsidRPr="00D83C4D">
        <w:rPr>
          <w:color w:val="000000"/>
          <w:sz w:val="24"/>
          <w:szCs w:val="24"/>
        </w:rPr>
        <w:t xml:space="preserve"> Биотехнические системы и технологии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 (магистерская программа: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83C4D">
        <w:rPr>
          <w:color w:val="000000"/>
          <w:sz w:val="24"/>
          <w:szCs w:val="24"/>
        </w:rPr>
        <w:t>Радиоэле</w:t>
      </w:r>
      <w:r w:rsidRPr="00D83C4D">
        <w:rPr>
          <w:color w:val="000000"/>
          <w:sz w:val="24"/>
          <w:szCs w:val="24"/>
        </w:rPr>
        <w:t>к</w:t>
      </w:r>
      <w:r w:rsidRPr="00D83C4D">
        <w:rPr>
          <w:color w:val="000000"/>
          <w:sz w:val="24"/>
          <w:szCs w:val="24"/>
        </w:rPr>
        <w:t>троника в биотехнических и медицинских аппаратах и системах</w:t>
      </w:r>
      <w:r w:rsidRPr="00D83C4D">
        <w:rPr>
          <w:color w:val="333333"/>
          <w:sz w:val="24"/>
          <w:szCs w:val="24"/>
          <w:shd w:val="clear" w:color="auto" w:fill="FFFFFF"/>
        </w:rPr>
        <w:t>).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Количество зачетных единиц – 30.</w:t>
      </w:r>
    </w:p>
    <w:p w:rsidR="00D83C4D" w:rsidRPr="00D83C4D" w:rsidRDefault="00D83C4D" w:rsidP="00D83C4D">
      <w:pPr>
        <w:tabs>
          <w:tab w:val="right" w:leader="underscore" w:pos="8505"/>
        </w:tabs>
        <w:spacing w:line="360" w:lineRule="auto"/>
        <w:ind w:firstLine="709"/>
        <w:rPr>
          <w:b/>
          <w:bCs/>
          <w:sz w:val="24"/>
          <w:szCs w:val="24"/>
        </w:rPr>
      </w:pPr>
      <w:r w:rsidRPr="00D83C4D">
        <w:rPr>
          <w:b/>
          <w:bCs/>
          <w:sz w:val="24"/>
          <w:szCs w:val="24"/>
        </w:rPr>
        <w:t xml:space="preserve">Задачами </w:t>
      </w:r>
      <w:r w:rsidRPr="00D83C4D">
        <w:rPr>
          <w:b/>
          <w:sz w:val="24"/>
          <w:szCs w:val="24"/>
        </w:rPr>
        <w:t>научно-исследовательской работы</w:t>
      </w:r>
      <w:r w:rsidRPr="00D83C4D">
        <w:rPr>
          <w:b/>
          <w:bCs/>
          <w:sz w:val="24"/>
          <w:szCs w:val="24"/>
        </w:rPr>
        <w:t xml:space="preserve"> являются: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анализ научно-технической информации, отечественного и зарубежного опыта по т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 xml:space="preserve">матике исследования;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математическое моделирование биомедицинских сигналов, приборов и би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технических систем на базе стандартных пакетов автоматизированного прое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>тирования;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участие в планировании и проведении экспериментов по заданной методике, обработка результатов с применением современных информационных техн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логий и технич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 xml:space="preserve">ских средств;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подбор и систематизацию материала для выполнения выпускной квалификац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 xml:space="preserve">онной работы;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подготовка и написание отчёта о проведении научно-исследовательской раб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ты.</w:t>
      </w:r>
    </w:p>
    <w:p w:rsidR="00D83C4D" w:rsidRPr="00D83C4D" w:rsidRDefault="00D83C4D" w:rsidP="00D83C4D">
      <w:pPr>
        <w:spacing w:line="360" w:lineRule="auto"/>
        <w:ind w:left="1287"/>
        <w:rPr>
          <w:sz w:val="24"/>
          <w:szCs w:val="24"/>
        </w:rPr>
      </w:pPr>
      <w:r w:rsidRPr="00D83C4D">
        <w:rPr>
          <w:sz w:val="24"/>
          <w:szCs w:val="24"/>
        </w:rPr>
        <w:lastRenderedPageBreak/>
        <w:t>Конкретная задача формулируется руководителем научно-исследовательской работы.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Основные разделы научно-исследовательской работы.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Консультация-инструктаж по разъяснению технического задания на выполнение научно-исследовательской работы, содержания и оформления отчета и процедуры защиты отчета.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Анализ технического задания и составление плана выполнения выпускной квалиф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кацио</w:t>
      </w:r>
      <w:r w:rsidRPr="00D83C4D">
        <w:rPr>
          <w:sz w:val="24"/>
          <w:szCs w:val="24"/>
        </w:rPr>
        <w:t>н</w:t>
      </w:r>
      <w:r w:rsidRPr="00D83C4D">
        <w:rPr>
          <w:sz w:val="24"/>
          <w:szCs w:val="24"/>
        </w:rPr>
        <w:t xml:space="preserve">ной работы.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Анализ источников научно-технической информации по теме научно-исследовательской работы. Выработка методики проведения исследований.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Самостоятельная работа по разработке и совершенствованию математических (ф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зических) моделей исследуемых биомедицинских сигналов, приборов и систем. Анализ п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лучаемых резул</w:t>
      </w:r>
      <w:r w:rsidRPr="00D83C4D">
        <w:rPr>
          <w:sz w:val="24"/>
          <w:szCs w:val="24"/>
        </w:rPr>
        <w:t>ь</w:t>
      </w:r>
      <w:r w:rsidRPr="00D83C4D">
        <w:rPr>
          <w:sz w:val="24"/>
          <w:szCs w:val="24"/>
        </w:rPr>
        <w:t>татов.</w:t>
      </w:r>
      <w:r w:rsidRPr="00D83C4D">
        <w:rPr>
          <w:sz w:val="24"/>
          <w:szCs w:val="24"/>
        </w:rPr>
        <w:t xml:space="preserve"> 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Подготовка и оформление отчета по научно-исследовательской работе и защита о</w:t>
      </w:r>
      <w:r w:rsidRPr="00D83C4D">
        <w:rPr>
          <w:sz w:val="24"/>
          <w:szCs w:val="24"/>
        </w:rPr>
        <w:t>т</w:t>
      </w:r>
      <w:r w:rsidRPr="00D83C4D">
        <w:rPr>
          <w:sz w:val="24"/>
          <w:szCs w:val="24"/>
        </w:rPr>
        <w:t>чета.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 результате выполнения научно-исследовательской работы студент должен: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знать: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– основные характеристики исследуемого объекта профессиональной деятельности;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 основные приемы обработки и представления экспериментальных данных;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 уметь: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sz w:val="24"/>
          <w:szCs w:val="24"/>
        </w:rPr>
        <w:t>– пользоваться источниками научно-технической информации по теме исследов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ния;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–обоснованно выбирать и применять методы исследований объектов професси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нальной д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ятельности;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владеть: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–</w:t>
      </w:r>
      <w:r w:rsidRPr="00D83C4D">
        <w:rPr>
          <w:sz w:val="24"/>
          <w:szCs w:val="24"/>
        </w:rPr>
        <w:t xml:space="preserve"> методикой моделирования исследуемых биомедицинских сигналов, приборов и с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 xml:space="preserve">стем;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 навыками оформления отчета по результатам исследований и презентации резул</w:t>
      </w:r>
      <w:r w:rsidRPr="00D83C4D">
        <w:rPr>
          <w:sz w:val="24"/>
          <w:szCs w:val="24"/>
        </w:rPr>
        <w:t>ь</w:t>
      </w:r>
      <w:r w:rsidRPr="00D83C4D">
        <w:rPr>
          <w:sz w:val="24"/>
          <w:szCs w:val="24"/>
        </w:rPr>
        <w:t xml:space="preserve">татов исследований.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Виды учебной деятельности:</w:t>
      </w:r>
      <w:r w:rsidRPr="00D83C4D">
        <w:rPr>
          <w:sz w:val="24"/>
          <w:szCs w:val="24"/>
        </w:rPr>
        <w:t xml:space="preserve"> консультация научного руководителя, составление плана и</w:t>
      </w:r>
      <w:r w:rsidRPr="00D83C4D">
        <w:rPr>
          <w:sz w:val="24"/>
          <w:szCs w:val="24"/>
        </w:rPr>
        <w:t>с</w:t>
      </w:r>
      <w:r w:rsidRPr="00D83C4D">
        <w:rPr>
          <w:sz w:val="24"/>
          <w:szCs w:val="24"/>
        </w:rPr>
        <w:t>следований, самостоятельная работа по поиску и анализу источников научно-технической инфо</w:t>
      </w:r>
      <w:r w:rsidRPr="00D83C4D">
        <w:rPr>
          <w:sz w:val="24"/>
          <w:szCs w:val="24"/>
        </w:rPr>
        <w:t>р</w:t>
      </w:r>
      <w:r w:rsidRPr="00D83C4D">
        <w:rPr>
          <w:sz w:val="24"/>
          <w:szCs w:val="24"/>
        </w:rPr>
        <w:t>мации, методов исследования и приемов моделирования; консультации с научным руководителем; подготовка отчета к защите.</w:t>
      </w:r>
    </w:p>
    <w:p w:rsidR="00D83C4D" w:rsidRPr="00D83C4D" w:rsidRDefault="00D83C4D" w:rsidP="00D83C4D">
      <w:pPr>
        <w:pStyle w:val="Annotationhead"/>
        <w:spacing w:line="360" w:lineRule="auto"/>
        <w:rPr>
          <w:b/>
          <w:sz w:val="24"/>
          <w:szCs w:val="24"/>
        </w:rPr>
      </w:pPr>
    </w:p>
    <w:p w:rsidR="00D83C4D" w:rsidRPr="00D83C4D" w:rsidRDefault="00D83C4D" w:rsidP="00D83C4D">
      <w:pPr>
        <w:keepNext/>
        <w:spacing w:line="360" w:lineRule="auto"/>
        <w:jc w:val="center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lastRenderedPageBreak/>
        <w:t>Аннотация практики</w:t>
      </w:r>
    </w:p>
    <w:p w:rsidR="00D83C4D" w:rsidRPr="00D83C4D" w:rsidRDefault="00D83C4D" w:rsidP="00D83C4D">
      <w:pPr>
        <w:pStyle w:val="2"/>
        <w:spacing w:line="360" w:lineRule="auto"/>
        <w:rPr>
          <w:caps/>
          <w:szCs w:val="24"/>
        </w:rPr>
      </w:pPr>
      <w:bookmarkStart w:id="2" w:name="_Toc7626199"/>
      <w:r w:rsidRPr="00D83C4D">
        <w:rPr>
          <w:caps/>
          <w:szCs w:val="24"/>
        </w:rPr>
        <w:t>Н</w:t>
      </w:r>
      <w:r w:rsidRPr="00D83C4D">
        <w:rPr>
          <w:szCs w:val="24"/>
        </w:rPr>
        <w:t>аучно-исследовательская практика</w:t>
      </w:r>
      <w:r w:rsidRPr="00D83C4D">
        <w:rPr>
          <w:caps/>
          <w:szCs w:val="24"/>
        </w:rPr>
        <w:t xml:space="preserve"> – </w:t>
      </w:r>
      <w:r w:rsidRPr="00D83C4D">
        <w:rPr>
          <w:caps/>
          <w:szCs w:val="24"/>
        </w:rPr>
        <w:t>Б</w:t>
      </w:r>
      <w:proofErr w:type="gramStart"/>
      <w:r w:rsidRPr="00D83C4D">
        <w:rPr>
          <w:caps/>
          <w:szCs w:val="24"/>
        </w:rPr>
        <w:t>2</w:t>
      </w:r>
      <w:proofErr w:type="gramEnd"/>
      <w:r w:rsidRPr="00D83C4D">
        <w:rPr>
          <w:caps/>
          <w:szCs w:val="24"/>
        </w:rPr>
        <w:t>.П.1</w:t>
      </w:r>
      <w:bookmarkEnd w:id="2"/>
    </w:p>
    <w:p w:rsidR="00D83C4D" w:rsidRPr="00D83C4D" w:rsidRDefault="00D83C4D" w:rsidP="00D83C4D">
      <w:pPr>
        <w:spacing w:line="360" w:lineRule="auto"/>
        <w:ind w:firstLine="708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Целями научно-исследовательской практики являются: </w:t>
      </w:r>
    </w:p>
    <w:p w:rsidR="00D83C4D" w:rsidRPr="00D83C4D" w:rsidRDefault="00D83C4D" w:rsidP="00D83C4D">
      <w:pPr>
        <w:pStyle w:val="36"/>
        <w:numPr>
          <w:ilvl w:val="0"/>
          <w:numId w:val="13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закрепление и углубление теоретических знаний, полученных при изучении баз</w:t>
      </w:r>
      <w:r w:rsidRPr="00D83C4D">
        <w:rPr>
          <w:rFonts w:ascii="Times New Roman" w:hAnsi="Times New Roman"/>
          <w:sz w:val="24"/>
          <w:szCs w:val="24"/>
        </w:rPr>
        <w:t>о</w:t>
      </w:r>
      <w:r w:rsidRPr="00D83C4D">
        <w:rPr>
          <w:rFonts w:ascii="Times New Roman" w:hAnsi="Times New Roman"/>
          <w:sz w:val="24"/>
          <w:szCs w:val="24"/>
        </w:rPr>
        <w:t xml:space="preserve">вых дисциплин, </w:t>
      </w:r>
    </w:p>
    <w:p w:rsidR="00D83C4D" w:rsidRPr="00D83C4D" w:rsidRDefault="00D83C4D" w:rsidP="00D83C4D">
      <w:pPr>
        <w:pStyle w:val="36"/>
        <w:numPr>
          <w:ilvl w:val="0"/>
          <w:numId w:val="13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приобретение практических умений и навыков в сфере профессиональной де</w:t>
      </w:r>
      <w:r w:rsidRPr="00D83C4D">
        <w:rPr>
          <w:rFonts w:ascii="Times New Roman" w:hAnsi="Times New Roman"/>
          <w:sz w:val="24"/>
          <w:szCs w:val="24"/>
        </w:rPr>
        <w:t>я</w:t>
      </w:r>
      <w:r w:rsidRPr="00D83C4D">
        <w:rPr>
          <w:rFonts w:ascii="Times New Roman" w:hAnsi="Times New Roman"/>
          <w:sz w:val="24"/>
          <w:szCs w:val="24"/>
        </w:rPr>
        <w:t xml:space="preserve">тельности, </w:t>
      </w:r>
    </w:p>
    <w:p w:rsidR="00D83C4D" w:rsidRPr="00D83C4D" w:rsidRDefault="00D83C4D" w:rsidP="00D83C4D">
      <w:pPr>
        <w:pStyle w:val="36"/>
        <w:numPr>
          <w:ilvl w:val="0"/>
          <w:numId w:val="13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получение опыта самостоятельной научно-исследовательской деятельности; фо</w:t>
      </w:r>
      <w:r w:rsidRPr="00D83C4D">
        <w:rPr>
          <w:rFonts w:ascii="Times New Roman" w:hAnsi="Times New Roman"/>
          <w:sz w:val="24"/>
          <w:szCs w:val="24"/>
        </w:rPr>
        <w:t>р</w:t>
      </w:r>
      <w:r w:rsidRPr="00D83C4D">
        <w:rPr>
          <w:rFonts w:ascii="Times New Roman" w:hAnsi="Times New Roman"/>
          <w:sz w:val="24"/>
          <w:szCs w:val="24"/>
        </w:rPr>
        <w:t>мирование у обучающихся понимания видов и объектов профессиональной де</w:t>
      </w:r>
      <w:r w:rsidRPr="00D83C4D">
        <w:rPr>
          <w:rFonts w:ascii="Times New Roman" w:hAnsi="Times New Roman"/>
          <w:sz w:val="24"/>
          <w:szCs w:val="24"/>
        </w:rPr>
        <w:t>я</w:t>
      </w:r>
      <w:r w:rsidRPr="00D83C4D">
        <w:rPr>
          <w:rFonts w:ascii="Times New Roman" w:hAnsi="Times New Roman"/>
          <w:sz w:val="24"/>
          <w:szCs w:val="24"/>
        </w:rPr>
        <w:t>тельности.</w:t>
      </w:r>
    </w:p>
    <w:p w:rsidR="00D83C4D" w:rsidRPr="00D83C4D" w:rsidRDefault="00D83C4D" w:rsidP="00D83C4D">
      <w:pPr>
        <w:spacing w:line="360" w:lineRule="auto"/>
        <w:ind w:firstLine="708"/>
        <w:rPr>
          <w:sz w:val="24"/>
          <w:szCs w:val="24"/>
        </w:rPr>
      </w:pPr>
      <w:proofErr w:type="gramStart"/>
      <w:r w:rsidRPr="00D83C4D">
        <w:rPr>
          <w:b/>
          <w:sz w:val="24"/>
          <w:szCs w:val="24"/>
        </w:rPr>
        <w:t xml:space="preserve">Место практики в структуре ОПОП: </w:t>
      </w:r>
      <w:r w:rsidRPr="00D83C4D">
        <w:rPr>
          <w:sz w:val="24"/>
          <w:szCs w:val="24"/>
        </w:rPr>
        <w:t>производственная практика блока 2 «Пра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>тики, в том числе научно-исследовательская работа (НИР)» по направлению подготовки магистратуры 12.04.04 Биотехнические системы и технологии (магистерская программа:</w:t>
      </w:r>
      <w:proofErr w:type="gramEnd"/>
      <w:r w:rsidRPr="00D83C4D">
        <w:rPr>
          <w:sz w:val="24"/>
          <w:szCs w:val="24"/>
        </w:rPr>
        <w:t xml:space="preserve"> </w:t>
      </w:r>
      <w:proofErr w:type="gramStart"/>
      <w:r w:rsidRPr="00D83C4D">
        <w:rPr>
          <w:sz w:val="24"/>
          <w:szCs w:val="24"/>
        </w:rPr>
        <w:t>Радиоэлектроника в биотехнических и медицинских аппаратах и системах).</w:t>
      </w:r>
      <w:proofErr w:type="gramEnd"/>
      <w:r w:rsidRPr="00D83C4D">
        <w:rPr>
          <w:sz w:val="24"/>
          <w:szCs w:val="24"/>
        </w:rPr>
        <w:t xml:space="preserve"> Количество з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четных единиц – 12.</w:t>
      </w:r>
    </w:p>
    <w:p w:rsidR="00D83C4D" w:rsidRPr="00D83C4D" w:rsidRDefault="00D83C4D" w:rsidP="00D83C4D">
      <w:pPr>
        <w:tabs>
          <w:tab w:val="right" w:leader="underscore" w:pos="8505"/>
        </w:tabs>
        <w:spacing w:line="360" w:lineRule="auto"/>
        <w:ind w:firstLine="709"/>
        <w:rPr>
          <w:b/>
          <w:bCs/>
          <w:sz w:val="24"/>
          <w:szCs w:val="24"/>
        </w:rPr>
      </w:pPr>
      <w:r w:rsidRPr="00D83C4D">
        <w:rPr>
          <w:b/>
          <w:bCs/>
          <w:sz w:val="24"/>
          <w:szCs w:val="24"/>
        </w:rPr>
        <w:t xml:space="preserve">Задачами </w:t>
      </w:r>
      <w:r w:rsidRPr="00D83C4D">
        <w:rPr>
          <w:b/>
          <w:sz w:val="24"/>
          <w:szCs w:val="24"/>
        </w:rPr>
        <w:t>научно-исследовательской п</w:t>
      </w:r>
      <w:r w:rsidRPr="00D83C4D">
        <w:rPr>
          <w:b/>
          <w:bCs/>
          <w:sz w:val="24"/>
          <w:szCs w:val="24"/>
        </w:rPr>
        <w:t xml:space="preserve">рактики являются: 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разработка программ проведения научных исследований и технических разраб</w:t>
      </w:r>
      <w:r w:rsidRPr="00D83C4D">
        <w:rPr>
          <w:rFonts w:ascii="Times New Roman" w:hAnsi="Times New Roman"/>
          <w:sz w:val="24"/>
          <w:szCs w:val="24"/>
        </w:rPr>
        <w:t>о</w:t>
      </w:r>
      <w:r w:rsidRPr="00D83C4D">
        <w:rPr>
          <w:rFonts w:ascii="Times New Roman" w:hAnsi="Times New Roman"/>
          <w:sz w:val="24"/>
          <w:szCs w:val="24"/>
        </w:rPr>
        <w:t>ток;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сбор, обработка и систематизация научно-технической информации по теме пл</w:t>
      </w:r>
      <w:r w:rsidRPr="00D83C4D">
        <w:rPr>
          <w:rFonts w:ascii="Times New Roman" w:hAnsi="Times New Roman"/>
          <w:sz w:val="24"/>
          <w:szCs w:val="24"/>
        </w:rPr>
        <w:t>а</w:t>
      </w:r>
      <w:r w:rsidRPr="00D83C4D">
        <w:rPr>
          <w:rFonts w:ascii="Times New Roman" w:hAnsi="Times New Roman"/>
          <w:sz w:val="24"/>
          <w:szCs w:val="24"/>
        </w:rPr>
        <w:t>нируемых исследований, выбор методик и средств решения сформулированных задач;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моделирование объектов и процессов в биотехнических приборах и системах с целью анализа и улучшения их параметров с использованием имеющихся средств исследований, включая стандартные пакеты прикладных программ;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знакомство с нормативными документами обращения медицинских изделий, включая этапы разработки, сертификации, испытаний, сервисного обслуживания и утилизации медицинских изделий;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разработка программ экспериментальных исследований и испытаний (если запл</w:t>
      </w:r>
      <w:r w:rsidRPr="00D83C4D">
        <w:rPr>
          <w:rFonts w:ascii="Times New Roman" w:hAnsi="Times New Roman"/>
          <w:sz w:val="24"/>
          <w:szCs w:val="24"/>
        </w:rPr>
        <w:t>а</w:t>
      </w:r>
      <w:r w:rsidRPr="00D83C4D">
        <w:rPr>
          <w:rFonts w:ascii="Times New Roman" w:hAnsi="Times New Roman"/>
          <w:sz w:val="24"/>
          <w:szCs w:val="24"/>
        </w:rPr>
        <w:t>нированы) биотехнических систем и приборов; приобретение опыта реализации этих программ, включая выбор технических средств и обработку результатов;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подготовка научно-технических отчетов в соответствии с требованиями норм</w:t>
      </w:r>
      <w:r w:rsidRPr="00D83C4D">
        <w:rPr>
          <w:rFonts w:ascii="Times New Roman" w:hAnsi="Times New Roman"/>
          <w:sz w:val="24"/>
          <w:szCs w:val="24"/>
        </w:rPr>
        <w:t>а</w:t>
      </w:r>
      <w:r w:rsidRPr="00D83C4D">
        <w:rPr>
          <w:rFonts w:ascii="Times New Roman" w:hAnsi="Times New Roman"/>
          <w:sz w:val="24"/>
          <w:szCs w:val="24"/>
        </w:rPr>
        <w:t>тивных документов, составление обзоров и подготовка публикаций;</w:t>
      </w:r>
    </w:p>
    <w:p w:rsidR="00D83C4D" w:rsidRPr="00D83C4D" w:rsidRDefault="00D83C4D" w:rsidP="00D83C4D">
      <w:pPr>
        <w:pStyle w:val="36"/>
        <w:numPr>
          <w:ilvl w:val="0"/>
          <w:numId w:val="14"/>
        </w:numPr>
        <w:shd w:val="clear" w:color="auto" w:fill="auto"/>
        <w:spacing w:before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D83C4D">
        <w:rPr>
          <w:rFonts w:ascii="Times New Roman" w:hAnsi="Times New Roman"/>
          <w:sz w:val="24"/>
          <w:szCs w:val="24"/>
        </w:rPr>
        <w:t>разработка рекомендаций по практическому использованию полученных резул</w:t>
      </w:r>
      <w:r w:rsidRPr="00D83C4D">
        <w:rPr>
          <w:rFonts w:ascii="Times New Roman" w:hAnsi="Times New Roman"/>
          <w:sz w:val="24"/>
          <w:szCs w:val="24"/>
        </w:rPr>
        <w:t>ь</w:t>
      </w:r>
      <w:r w:rsidRPr="00D83C4D">
        <w:rPr>
          <w:rFonts w:ascii="Times New Roman" w:hAnsi="Times New Roman"/>
          <w:sz w:val="24"/>
          <w:szCs w:val="24"/>
        </w:rPr>
        <w:t>татов.</w:t>
      </w:r>
    </w:p>
    <w:p w:rsidR="00D83C4D" w:rsidRPr="00D83C4D" w:rsidRDefault="00D83C4D" w:rsidP="00D83C4D">
      <w:pPr>
        <w:keepNext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lastRenderedPageBreak/>
        <w:t>Основ</w:t>
      </w:r>
      <w:bookmarkStart w:id="3" w:name="_GoBack"/>
      <w:bookmarkEnd w:id="3"/>
      <w:r w:rsidRPr="00D83C4D">
        <w:rPr>
          <w:b/>
          <w:sz w:val="24"/>
          <w:szCs w:val="24"/>
        </w:rPr>
        <w:t>ные разделы научно-исследовательской практики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Консультация-инструктаж по разъяснению технического задания на выполнение научно-исследовательской практики, содержания и оформления отчета и процедуры защ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 xml:space="preserve">ты отчета.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Анализ технического задания и составление плана прохождения научно-исследовательской практики.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Анализ источников научно-технической информации по теме научно-исследовательской практики. Выработка методики проведения исследований.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Самостоятельная работа по исследованию (испытаниям) и совершенствованию би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технических систем и их моделей, по анализу этапа обращения медицинского изделия, в</w:t>
      </w:r>
      <w:r w:rsidRPr="00D83C4D">
        <w:rPr>
          <w:sz w:val="24"/>
          <w:szCs w:val="24"/>
        </w:rPr>
        <w:t>ы</w:t>
      </w:r>
      <w:r w:rsidRPr="00D83C4D">
        <w:rPr>
          <w:sz w:val="24"/>
          <w:szCs w:val="24"/>
        </w:rPr>
        <w:t xml:space="preserve">бранного в соответствии с техническим заданием на практику.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Подготовка и оформление отчета по научно-исследовательской практике и защита отчета по практике в 3 семестре, в 4 семестре – главы в выпускную магистерскую работу.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 результате прохождения научно-исследовательской практики студент до</w:t>
      </w:r>
      <w:r w:rsidRPr="00D83C4D">
        <w:rPr>
          <w:b/>
          <w:sz w:val="24"/>
          <w:szCs w:val="24"/>
        </w:rPr>
        <w:t>л</w:t>
      </w:r>
      <w:r w:rsidRPr="00D83C4D">
        <w:rPr>
          <w:b/>
          <w:sz w:val="24"/>
          <w:szCs w:val="24"/>
        </w:rPr>
        <w:t>жен: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 xml:space="preserve">знать: </w:t>
      </w:r>
    </w:p>
    <w:p w:rsidR="00D83C4D" w:rsidRPr="00D83C4D" w:rsidRDefault="00D83C4D" w:rsidP="00D83C4D">
      <w:pPr>
        <w:numPr>
          <w:ilvl w:val="0"/>
          <w:numId w:val="15"/>
        </w:numPr>
        <w:spacing w:line="360" w:lineRule="auto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основные проблемы в своей предметной области;</w:t>
      </w:r>
    </w:p>
    <w:p w:rsidR="00D83C4D" w:rsidRPr="00D83C4D" w:rsidRDefault="00D83C4D" w:rsidP="00D83C4D">
      <w:pPr>
        <w:numPr>
          <w:ilvl w:val="0"/>
          <w:numId w:val="15"/>
        </w:numPr>
        <w:spacing w:line="360" w:lineRule="auto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основные источники научно-технической информации, патенты, нормативные док</w:t>
      </w:r>
      <w:r w:rsidRPr="00D83C4D">
        <w:rPr>
          <w:sz w:val="24"/>
          <w:szCs w:val="24"/>
        </w:rPr>
        <w:t>у</w:t>
      </w:r>
      <w:r w:rsidRPr="00D83C4D">
        <w:rPr>
          <w:sz w:val="24"/>
          <w:szCs w:val="24"/>
        </w:rPr>
        <w:t xml:space="preserve">менты в </w:t>
      </w:r>
      <w:proofErr w:type="spellStart"/>
      <w:proofErr w:type="gramStart"/>
      <w:r w:rsidRPr="00D83C4D">
        <w:rPr>
          <w:sz w:val="24"/>
          <w:szCs w:val="24"/>
        </w:rPr>
        <w:t>в</w:t>
      </w:r>
      <w:proofErr w:type="spellEnd"/>
      <w:proofErr w:type="gramEnd"/>
      <w:r w:rsidRPr="00D83C4D">
        <w:rPr>
          <w:sz w:val="24"/>
          <w:szCs w:val="24"/>
        </w:rPr>
        <w:t xml:space="preserve"> своей предметной области;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уметь: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анализировать состояние научно-технической проблемы;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выбирать методы и средства решения поставленной задачи;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использовать результаты освоения дисциплин программы магистратуры;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 xml:space="preserve"> самостоятельно приобретать и использовать в практической деятельности новые знания и умения в своей предметной области;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proofErr w:type="gramStart"/>
      <w:r w:rsidRPr="00D83C4D">
        <w:rPr>
          <w:sz w:val="24"/>
          <w:szCs w:val="24"/>
        </w:rPr>
        <w:t>докладывать и аргументировано</w:t>
      </w:r>
      <w:proofErr w:type="gramEnd"/>
      <w:r w:rsidRPr="00D83C4D">
        <w:rPr>
          <w:sz w:val="24"/>
          <w:szCs w:val="24"/>
        </w:rPr>
        <w:t xml:space="preserve"> защищать результаты выполненной работы;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 xml:space="preserve"> выполнять моделирование объектов и процессов с целью анализа и оптимизации их параметров с использованием имеющихся средств исследований, включая стандар</w:t>
      </w:r>
      <w:r w:rsidRPr="00D83C4D">
        <w:rPr>
          <w:sz w:val="24"/>
          <w:szCs w:val="24"/>
        </w:rPr>
        <w:t>т</w:t>
      </w:r>
      <w:r w:rsidRPr="00D83C4D">
        <w:rPr>
          <w:sz w:val="24"/>
          <w:szCs w:val="24"/>
        </w:rPr>
        <w:t>ные пакеты прикладных программ;</w:t>
      </w:r>
    </w:p>
    <w:p w:rsidR="00D83C4D" w:rsidRPr="00D83C4D" w:rsidRDefault="00D83C4D" w:rsidP="00D83C4D">
      <w:pPr>
        <w:widowControl w:val="0"/>
        <w:numPr>
          <w:ilvl w:val="0"/>
          <w:numId w:val="16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использовать иностранный язык в профессиональной сфере;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владеть:</w:t>
      </w:r>
    </w:p>
    <w:p w:rsidR="00D83C4D" w:rsidRPr="00D83C4D" w:rsidRDefault="00D83C4D" w:rsidP="00D83C4D">
      <w:pPr>
        <w:numPr>
          <w:ilvl w:val="0"/>
          <w:numId w:val="17"/>
        </w:numPr>
        <w:spacing w:line="360" w:lineRule="auto"/>
        <w:ind w:hanging="100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навыками работы в коллективе;</w:t>
      </w:r>
    </w:p>
    <w:p w:rsidR="00D83C4D" w:rsidRPr="00D83C4D" w:rsidRDefault="00D83C4D" w:rsidP="00D83C4D">
      <w:pPr>
        <w:numPr>
          <w:ilvl w:val="0"/>
          <w:numId w:val="17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t>опытом организации и проведения исследований биотехнических систем с примен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нием современных средств и методов;</w:t>
      </w:r>
    </w:p>
    <w:p w:rsidR="00D83C4D" w:rsidRPr="00D83C4D" w:rsidRDefault="00D83C4D" w:rsidP="00D83C4D">
      <w:pPr>
        <w:numPr>
          <w:ilvl w:val="0"/>
          <w:numId w:val="17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D83C4D">
        <w:rPr>
          <w:sz w:val="24"/>
          <w:szCs w:val="24"/>
        </w:rPr>
        <w:lastRenderedPageBreak/>
        <w:t>опытом составления обзоров и отчетов по результатам проводимых исследований, подготовки научных публикаций.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Виды учебной деятельности:</w:t>
      </w:r>
      <w:r w:rsidRPr="00D83C4D">
        <w:rPr>
          <w:sz w:val="24"/>
          <w:szCs w:val="24"/>
        </w:rPr>
        <w:t xml:space="preserve"> консультация научного руководителя, составление плана и</w:t>
      </w:r>
      <w:r w:rsidRPr="00D83C4D">
        <w:rPr>
          <w:sz w:val="24"/>
          <w:szCs w:val="24"/>
        </w:rPr>
        <w:t>с</w:t>
      </w:r>
      <w:r w:rsidRPr="00D83C4D">
        <w:rPr>
          <w:sz w:val="24"/>
          <w:szCs w:val="24"/>
        </w:rPr>
        <w:t>следований, самостоятельная работа по поиску и анализу источников научно-технической информации, методов исследования и приемов моделирования; самостоятел</w:t>
      </w:r>
      <w:r w:rsidRPr="00D83C4D">
        <w:rPr>
          <w:sz w:val="24"/>
          <w:szCs w:val="24"/>
        </w:rPr>
        <w:t>ь</w:t>
      </w:r>
      <w:r w:rsidRPr="00D83C4D">
        <w:rPr>
          <w:sz w:val="24"/>
          <w:szCs w:val="24"/>
        </w:rPr>
        <w:t>ная работа в контакте с членами научной группы (отдела) по проведению исследований биотехнических систем; консультации с научным руководителем; подготовка отчета к з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щите.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</w:p>
    <w:p w:rsidR="00D83C4D" w:rsidRPr="00D83C4D" w:rsidRDefault="00D83C4D" w:rsidP="00D83C4D">
      <w:pPr>
        <w:keepNext/>
        <w:spacing w:line="360" w:lineRule="auto"/>
        <w:jc w:val="center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Аннотация практики</w:t>
      </w:r>
    </w:p>
    <w:p w:rsidR="00D83C4D" w:rsidRPr="00D83C4D" w:rsidRDefault="00D83C4D" w:rsidP="00D83C4D">
      <w:pPr>
        <w:pStyle w:val="2"/>
        <w:spacing w:line="360" w:lineRule="auto"/>
        <w:rPr>
          <w:szCs w:val="24"/>
        </w:rPr>
      </w:pPr>
      <w:bookmarkStart w:id="4" w:name="_Toc7626200"/>
      <w:r w:rsidRPr="00D83C4D">
        <w:rPr>
          <w:szCs w:val="24"/>
        </w:rPr>
        <w:t>Преддипломная практика</w:t>
      </w:r>
      <w:r w:rsidRPr="00D83C4D">
        <w:rPr>
          <w:szCs w:val="24"/>
        </w:rPr>
        <w:t xml:space="preserve"> – </w:t>
      </w:r>
      <w:r w:rsidRPr="00D83C4D">
        <w:rPr>
          <w:szCs w:val="24"/>
        </w:rPr>
        <w:t>Б</w:t>
      </w:r>
      <w:proofErr w:type="gramStart"/>
      <w:r w:rsidRPr="00D83C4D">
        <w:rPr>
          <w:szCs w:val="24"/>
        </w:rPr>
        <w:t>2</w:t>
      </w:r>
      <w:proofErr w:type="gramEnd"/>
      <w:r w:rsidRPr="00D83C4D">
        <w:rPr>
          <w:szCs w:val="24"/>
        </w:rPr>
        <w:t>.П.2</w:t>
      </w:r>
      <w:bookmarkEnd w:id="4"/>
    </w:p>
    <w:p w:rsidR="00D83C4D" w:rsidRPr="00D83C4D" w:rsidRDefault="00D83C4D" w:rsidP="00D83C4D">
      <w:pPr>
        <w:spacing w:line="360" w:lineRule="auto"/>
        <w:ind w:firstLine="708"/>
        <w:rPr>
          <w:sz w:val="24"/>
          <w:szCs w:val="24"/>
        </w:rPr>
      </w:pPr>
      <w:r w:rsidRPr="00D83C4D">
        <w:rPr>
          <w:b/>
          <w:sz w:val="24"/>
          <w:szCs w:val="24"/>
        </w:rPr>
        <w:t xml:space="preserve">Целью преддипломной практики являются: </w:t>
      </w:r>
      <w:r w:rsidRPr="00D83C4D">
        <w:rPr>
          <w:sz w:val="24"/>
          <w:szCs w:val="24"/>
        </w:rPr>
        <w:t>углубление и закрепление теоретич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ских знаний, полученных в процессе обучения, сбор материала, необходимого для напис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ния выпус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>ной квалификационной работы.</w:t>
      </w:r>
    </w:p>
    <w:p w:rsidR="00D83C4D" w:rsidRPr="00D83C4D" w:rsidRDefault="00D83C4D" w:rsidP="00D83C4D">
      <w:pPr>
        <w:spacing w:line="360" w:lineRule="auto"/>
        <w:ind w:firstLine="709"/>
        <w:rPr>
          <w:color w:val="333333"/>
          <w:sz w:val="24"/>
          <w:szCs w:val="24"/>
          <w:shd w:val="clear" w:color="auto" w:fill="FFFFFF"/>
        </w:rPr>
      </w:pPr>
      <w:proofErr w:type="gramStart"/>
      <w:r w:rsidRPr="00D83C4D">
        <w:rPr>
          <w:b/>
          <w:sz w:val="24"/>
          <w:szCs w:val="24"/>
        </w:rPr>
        <w:t xml:space="preserve">Место практики в структуре ОПОП: </w:t>
      </w:r>
      <w:r w:rsidRPr="00D83C4D">
        <w:rPr>
          <w:color w:val="000000"/>
          <w:sz w:val="24"/>
          <w:szCs w:val="24"/>
        </w:rPr>
        <w:t>производственная практика</w:t>
      </w:r>
      <w:r w:rsidRPr="00D83C4D">
        <w:rPr>
          <w:sz w:val="24"/>
          <w:szCs w:val="24"/>
        </w:rPr>
        <w:t xml:space="preserve"> блока 2 «Пра</w:t>
      </w:r>
      <w:r w:rsidRPr="00D83C4D">
        <w:rPr>
          <w:sz w:val="24"/>
          <w:szCs w:val="24"/>
        </w:rPr>
        <w:t>к</w:t>
      </w:r>
      <w:r w:rsidRPr="00D83C4D">
        <w:rPr>
          <w:sz w:val="24"/>
          <w:szCs w:val="24"/>
        </w:rPr>
        <w:t xml:space="preserve">тики, в том числе научно-исследовательская работа (НИР)» 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по направлению подготовки магистратуры </w:t>
      </w:r>
      <w:r w:rsidRPr="00D83C4D">
        <w:rPr>
          <w:sz w:val="24"/>
          <w:szCs w:val="24"/>
        </w:rPr>
        <w:t>12.04.04</w:t>
      </w:r>
      <w:r w:rsidRPr="00D83C4D">
        <w:rPr>
          <w:color w:val="000000"/>
          <w:sz w:val="24"/>
          <w:szCs w:val="24"/>
        </w:rPr>
        <w:t xml:space="preserve"> Биотехнические системы и технологии</w:t>
      </w:r>
      <w:r w:rsidRPr="00D83C4D">
        <w:rPr>
          <w:color w:val="333333"/>
          <w:sz w:val="24"/>
          <w:szCs w:val="24"/>
          <w:shd w:val="clear" w:color="auto" w:fill="FFFFFF"/>
        </w:rPr>
        <w:t xml:space="preserve"> (магистерская программа: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83C4D">
        <w:rPr>
          <w:color w:val="000000"/>
          <w:sz w:val="24"/>
          <w:szCs w:val="24"/>
        </w:rPr>
        <w:t>Радиоэлектроника в биотехнических и медицинских аппаратах и системах</w:t>
      </w:r>
      <w:r w:rsidRPr="00D83C4D">
        <w:rPr>
          <w:color w:val="333333"/>
          <w:sz w:val="24"/>
          <w:szCs w:val="24"/>
          <w:shd w:val="clear" w:color="auto" w:fill="FFFFFF"/>
        </w:rPr>
        <w:t>).</w:t>
      </w:r>
      <w:proofErr w:type="gramEnd"/>
      <w:r w:rsidRPr="00D83C4D">
        <w:rPr>
          <w:color w:val="333333"/>
          <w:sz w:val="24"/>
          <w:szCs w:val="24"/>
          <w:shd w:val="clear" w:color="auto" w:fill="FFFFFF"/>
        </w:rPr>
        <w:t xml:space="preserve"> Количество з</w:t>
      </w:r>
      <w:r w:rsidRPr="00D83C4D">
        <w:rPr>
          <w:color w:val="333333"/>
          <w:sz w:val="24"/>
          <w:szCs w:val="24"/>
          <w:shd w:val="clear" w:color="auto" w:fill="FFFFFF"/>
        </w:rPr>
        <w:t>а</w:t>
      </w:r>
      <w:r w:rsidRPr="00D83C4D">
        <w:rPr>
          <w:color w:val="333333"/>
          <w:sz w:val="24"/>
          <w:szCs w:val="24"/>
          <w:shd w:val="clear" w:color="auto" w:fill="FFFFFF"/>
        </w:rPr>
        <w:t>четных единиц – 6.</w:t>
      </w:r>
    </w:p>
    <w:p w:rsidR="00D83C4D" w:rsidRPr="00D83C4D" w:rsidRDefault="00D83C4D" w:rsidP="00D83C4D">
      <w:pPr>
        <w:tabs>
          <w:tab w:val="right" w:leader="underscore" w:pos="8505"/>
        </w:tabs>
        <w:spacing w:line="360" w:lineRule="auto"/>
        <w:ind w:firstLine="709"/>
        <w:rPr>
          <w:b/>
          <w:bCs/>
          <w:sz w:val="24"/>
          <w:szCs w:val="24"/>
        </w:rPr>
      </w:pPr>
      <w:r w:rsidRPr="00D83C4D">
        <w:rPr>
          <w:b/>
          <w:bCs/>
          <w:sz w:val="24"/>
          <w:szCs w:val="24"/>
        </w:rPr>
        <w:t xml:space="preserve">Задачами </w:t>
      </w:r>
      <w:r w:rsidRPr="00D83C4D">
        <w:rPr>
          <w:b/>
          <w:sz w:val="24"/>
          <w:szCs w:val="24"/>
        </w:rPr>
        <w:t>преддипломной п</w:t>
      </w:r>
      <w:r w:rsidRPr="00D83C4D">
        <w:rPr>
          <w:b/>
          <w:bCs/>
          <w:sz w:val="24"/>
          <w:szCs w:val="24"/>
        </w:rPr>
        <w:t xml:space="preserve">рактики являются: 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подбор и систематизацию материала для выполнения выпускной квалификац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онной работы;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подготовка и написание отчёта о прохождении преддипломной практики.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разработка методики и проведение исследований (измерений) параметров и х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ракт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ристик изделий биомедицинской техники, анализ их результатов;</w:t>
      </w:r>
    </w:p>
    <w:p w:rsidR="00D83C4D" w:rsidRPr="00D83C4D" w:rsidRDefault="00D83C4D" w:rsidP="00D83C4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3C4D">
        <w:rPr>
          <w:sz w:val="24"/>
          <w:szCs w:val="24"/>
        </w:rPr>
        <w:t>разработка физических и математических моделей, компьютерное моделир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вание исследуемых физических процессов, приборов, схем и устройств, отн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сящихся к пр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фессиональной сфере;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Основные разделы преддипломной практики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Инструктаж по прохождению преддипломной практики, содержанию и оформлению отчета и процедуре защиты выпускной квалификационной работы.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Анализ технического задания и составление плана выполнения выпускной квалиф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кацио</w:t>
      </w:r>
      <w:r w:rsidRPr="00D83C4D">
        <w:rPr>
          <w:sz w:val="24"/>
          <w:szCs w:val="24"/>
        </w:rPr>
        <w:t>н</w:t>
      </w:r>
      <w:r w:rsidRPr="00D83C4D">
        <w:rPr>
          <w:sz w:val="24"/>
          <w:szCs w:val="24"/>
        </w:rPr>
        <w:t xml:space="preserve">ной работы.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lastRenderedPageBreak/>
        <w:t>Анализ источников научно-технической информации по теме выпускной квалиф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кационной работы, выбор методики проведения исследований. Формулировка и определ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ние структуры математических (физических) моделей исследуемых биомедицинских си</w:t>
      </w:r>
      <w:r w:rsidRPr="00D83C4D">
        <w:rPr>
          <w:sz w:val="24"/>
          <w:szCs w:val="24"/>
        </w:rPr>
        <w:t>г</w:t>
      </w:r>
      <w:r w:rsidRPr="00D83C4D">
        <w:rPr>
          <w:sz w:val="24"/>
          <w:szCs w:val="24"/>
        </w:rPr>
        <w:t>налов, приборов и с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стем.</w:t>
      </w:r>
      <w:r w:rsidRPr="00D83C4D">
        <w:rPr>
          <w:sz w:val="24"/>
          <w:szCs w:val="24"/>
        </w:rPr>
        <w:t xml:space="preserve"> 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Подготовка и оформление отчета по преддипломной практике и защита отчета.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 результате прохождения преддипломной практики студент должен: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знать: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 план исследований и структуру выпускной квалификационной работы;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 xml:space="preserve">– объекты профессиональной деятельности; 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 xml:space="preserve"> уметь:</w:t>
      </w:r>
    </w:p>
    <w:p w:rsidR="00D83C4D" w:rsidRPr="00D83C4D" w:rsidRDefault="00D83C4D" w:rsidP="00D83C4D">
      <w:pPr>
        <w:spacing w:line="360" w:lineRule="auto"/>
        <w:ind w:firstLine="709"/>
        <w:rPr>
          <w:b/>
          <w:sz w:val="24"/>
          <w:szCs w:val="24"/>
        </w:rPr>
      </w:pPr>
      <w:r w:rsidRPr="00D83C4D">
        <w:rPr>
          <w:sz w:val="24"/>
          <w:szCs w:val="24"/>
        </w:rPr>
        <w:t>– пользоваться источниками научно-технической информации по теме выпускной квал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>фикационной работы;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–обоснованно выбирать и применять методы исследований объектов професси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>нальной д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ятельности.</w:t>
      </w:r>
    </w:p>
    <w:p w:rsidR="00D83C4D" w:rsidRPr="00D83C4D" w:rsidRDefault="00D83C4D" w:rsidP="00D83C4D">
      <w:pPr>
        <w:widowControl w:val="0"/>
        <w:spacing w:line="360" w:lineRule="auto"/>
        <w:ind w:firstLine="709"/>
        <w:rPr>
          <w:b/>
          <w:sz w:val="24"/>
          <w:szCs w:val="24"/>
        </w:rPr>
      </w:pPr>
      <w:r w:rsidRPr="00D83C4D">
        <w:rPr>
          <w:b/>
          <w:sz w:val="24"/>
          <w:szCs w:val="24"/>
        </w:rPr>
        <w:t>владеть: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–</w:t>
      </w:r>
      <w:r w:rsidRPr="00D83C4D">
        <w:rPr>
          <w:sz w:val="24"/>
          <w:szCs w:val="24"/>
        </w:rPr>
        <w:t xml:space="preserve"> методикой моделирования исследуемых биомедицинских сигналов, приборов и с</w:t>
      </w:r>
      <w:r w:rsidRPr="00D83C4D">
        <w:rPr>
          <w:sz w:val="24"/>
          <w:szCs w:val="24"/>
        </w:rPr>
        <w:t>и</w:t>
      </w:r>
      <w:r w:rsidRPr="00D83C4D">
        <w:rPr>
          <w:sz w:val="24"/>
          <w:szCs w:val="24"/>
        </w:rPr>
        <w:t xml:space="preserve">стем; </w:t>
      </w:r>
    </w:p>
    <w:p w:rsidR="00D83C4D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sz w:val="24"/>
          <w:szCs w:val="24"/>
        </w:rPr>
        <w:t>– навыками оформления пояснительной записки и презентации результатов исслед</w:t>
      </w:r>
      <w:r w:rsidRPr="00D83C4D">
        <w:rPr>
          <w:sz w:val="24"/>
          <w:szCs w:val="24"/>
        </w:rPr>
        <w:t>о</w:t>
      </w:r>
      <w:r w:rsidRPr="00D83C4D">
        <w:rPr>
          <w:sz w:val="24"/>
          <w:szCs w:val="24"/>
        </w:rPr>
        <w:t xml:space="preserve">ваний. </w:t>
      </w:r>
    </w:p>
    <w:p w:rsidR="0002352B" w:rsidRPr="00D83C4D" w:rsidRDefault="00D83C4D" w:rsidP="00D83C4D">
      <w:pPr>
        <w:spacing w:line="360" w:lineRule="auto"/>
        <w:ind w:firstLine="709"/>
        <w:rPr>
          <w:sz w:val="24"/>
          <w:szCs w:val="24"/>
        </w:rPr>
      </w:pPr>
      <w:r w:rsidRPr="00D83C4D">
        <w:rPr>
          <w:b/>
          <w:sz w:val="24"/>
          <w:szCs w:val="24"/>
        </w:rPr>
        <w:t>Виды учебной деятельности:</w:t>
      </w:r>
      <w:r w:rsidRPr="00D83C4D">
        <w:rPr>
          <w:sz w:val="24"/>
          <w:szCs w:val="24"/>
        </w:rPr>
        <w:t xml:space="preserve"> лекция-беседа, составление плана исследований, с</w:t>
      </w:r>
      <w:r w:rsidRPr="00D83C4D">
        <w:rPr>
          <w:sz w:val="24"/>
          <w:szCs w:val="24"/>
        </w:rPr>
        <w:t>а</w:t>
      </w:r>
      <w:r w:rsidRPr="00D83C4D">
        <w:rPr>
          <w:sz w:val="24"/>
          <w:szCs w:val="24"/>
        </w:rPr>
        <w:t>мосто</w:t>
      </w:r>
      <w:r w:rsidRPr="00D83C4D">
        <w:rPr>
          <w:sz w:val="24"/>
          <w:szCs w:val="24"/>
        </w:rPr>
        <w:t>я</w:t>
      </w:r>
      <w:r w:rsidRPr="00D83C4D">
        <w:rPr>
          <w:sz w:val="24"/>
          <w:szCs w:val="24"/>
        </w:rPr>
        <w:t>тельная работа по поиску и анализу источников научно-технической информации, методов иссл</w:t>
      </w:r>
      <w:r w:rsidRPr="00D83C4D">
        <w:rPr>
          <w:sz w:val="24"/>
          <w:szCs w:val="24"/>
        </w:rPr>
        <w:t>е</w:t>
      </w:r>
      <w:r w:rsidRPr="00D83C4D">
        <w:rPr>
          <w:sz w:val="24"/>
          <w:szCs w:val="24"/>
        </w:rPr>
        <w:t>дования и приемов моделирования; консультации с научным руководителем; подготовка отчета к защите.</w:t>
      </w:r>
    </w:p>
    <w:sectPr w:rsidR="0002352B" w:rsidRPr="00D83C4D" w:rsidSect="000111C6">
      <w:footerReference w:type="default" r:id="rId9"/>
      <w:pgSz w:w="11906" w:h="16838"/>
      <w:pgMar w:top="709" w:right="99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12" w:rsidRDefault="007B4E12" w:rsidP="000111C6">
      <w:pPr>
        <w:spacing w:line="240" w:lineRule="auto"/>
      </w:pPr>
      <w:r>
        <w:separator/>
      </w:r>
    </w:p>
  </w:endnote>
  <w:endnote w:type="continuationSeparator" w:id="0">
    <w:p w:rsidR="007B4E12" w:rsidRDefault="007B4E12" w:rsidP="0001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324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111C6" w:rsidRPr="000111C6" w:rsidRDefault="000111C6">
        <w:pPr>
          <w:pStyle w:val="af5"/>
          <w:jc w:val="center"/>
          <w:rPr>
            <w:sz w:val="24"/>
            <w:szCs w:val="24"/>
          </w:rPr>
        </w:pPr>
        <w:r w:rsidRPr="000111C6">
          <w:rPr>
            <w:sz w:val="24"/>
            <w:szCs w:val="24"/>
          </w:rPr>
          <w:fldChar w:fldCharType="begin"/>
        </w:r>
        <w:r w:rsidRPr="000111C6">
          <w:rPr>
            <w:sz w:val="24"/>
            <w:szCs w:val="24"/>
          </w:rPr>
          <w:instrText>PAGE   \* MERGEFORMAT</w:instrText>
        </w:r>
        <w:r w:rsidRPr="000111C6">
          <w:rPr>
            <w:sz w:val="24"/>
            <w:szCs w:val="24"/>
          </w:rPr>
          <w:fldChar w:fldCharType="separate"/>
        </w:r>
        <w:r w:rsidR="00D83C4D">
          <w:rPr>
            <w:noProof/>
            <w:sz w:val="24"/>
            <w:szCs w:val="24"/>
          </w:rPr>
          <w:t>8</w:t>
        </w:r>
        <w:r w:rsidRPr="000111C6">
          <w:rPr>
            <w:sz w:val="24"/>
            <w:szCs w:val="24"/>
          </w:rPr>
          <w:fldChar w:fldCharType="end"/>
        </w:r>
      </w:p>
    </w:sdtContent>
  </w:sdt>
  <w:p w:rsidR="000111C6" w:rsidRDefault="000111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12" w:rsidRDefault="007B4E12" w:rsidP="000111C6">
      <w:pPr>
        <w:spacing w:line="240" w:lineRule="auto"/>
      </w:pPr>
      <w:r>
        <w:separator/>
      </w:r>
    </w:p>
  </w:footnote>
  <w:footnote w:type="continuationSeparator" w:id="0">
    <w:p w:rsidR="007B4E12" w:rsidRDefault="007B4E12" w:rsidP="00011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571"/>
    <w:multiLevelType w:val="hybridMultilevel"/>
    <w:tmpl w:val="305A7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52FEE"/>
    <w:multiLevelType w:val="hybridMultilevel"/>
    <w:tmpl w:val="0668399E"/>
    <w:lvl w:ilvl="0" w:tplc="BDB2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78791B"/>
    <w:multiLevelType w:val="hybridMultilevel"/>
    <w:tmpl w:val="C20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66B54"/>
    <w:multiLevelType w:val="hybridMultilevel"/>
    <w:tmpl w:val="1B76009C"/>
    <w:lvl w:ilvl="0" w:tplc="BDB2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1CD9"/>
    <w:multiLevelType w:val="hybridMultilevel"/>
    <w:tmpl w:val="D79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F3C4B"/>
    <w:multiLevelType w:val="hybridMultilevel"/>
    <w:tmpl w:val="AB56A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344FB"/>
    <w:multiLevelType w:val="hybridMultilevel"/>
    <w:tmpl w:val="379E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77470"/>
    <w:multiLevelType w:val="hybridMultilevel"/>
    <w:tmpl w:val="6338D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791965"/>
    <w:multiLevelType w:val="hybridMultilevel"/>
    <w:tmpl w:val="D45A11A2"/>
    <w:lvl w:ilvl="0" w:tplc="BDB2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11C6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1775D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B4E12"/>
    <w:rsid w:val="007C217B"/>
    <w:rsid w:val="007C72EF"/>
    <w:rsid w:val="007E4FE6"/>
    <w:rsid w:val="007E612B"/>
    <w:rsid w:val="00801F02"/>
    <w:rsid w:val="008043ED"/>
    <w:rsid w:val="00804A53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6337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5909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D319D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3C4D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5608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30573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D319D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character" w:customStyle="1" w:styleId="14">
    <w:name w:val="Основной текст1"/>
    <w:rsid w:val="00955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)_"/>
    <w:link w:val="36"/>
    <w:rsid w:val="00D83C4D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83C4D"/>
    <w:pPr>
      <w:widowControl w:val="0"/>
      <w:shd w:val="clear" w:color="auto" w:fill="FFFFFF"/>
      <w:spacing w:before="360" w:line="0" w:lineRule="atLeast"/>
      <w:ind w:hanging="200"/>
    </w:pPr>
    <w:rPr>
      <w:rFonts w:ascii="Calibri" w:hAnsi="Calibri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D319D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character" w:customStyle="1" w:styleId="14">
    <w:name w:val="Основной текст1"/>
    <w:rsid w:val="00955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)_"/>
    <w:link w:val="36"/>
    <w:rsid w:val="00D83C4D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83C4D"/>
    <w:pPr>
      <w:widowControl w:val="0"/>
      <w:shd w:val="clear" w:color="auto" w:fill="FFFFFF"/>
      <w:spacing w:before="360" w:line="0" w:lineRule="atLeast"/>
      <w:ind w:hanging="200"/>
    </w:pPr>
    <w:rPr>
      <w:rFonts w:ascii="Calibri" w:hAnsi="Calibri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радиотехники и электроники ИРЭ</institute>
    <profile xmlns="9fcb41ef-c49b-4112-a10d-653860e908af">Радиоэлектроника в биотехнических и медицинских аппаратах и системах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32648-477B-4C23-B5AF-5668C44A849E}"/>
</file>

<file path=customXml/itemProps2.xml><?xml version="1.0" encoding="utf-8"?>
<ds:datastoreItem xmlns:ds="http://schemas.openxmlformats.org/officeDocument/2006/customXml" ds:itemID="{DB97D2EE-5E15-463C-9CE3-CE0A2EF55EB7}"/>
</file>

<file path=customXml/itemProps3.xml><?xml version="1.0" encoding="utf-8"?>
<ds:datastoreItem xmlns:ds="http://schemas.openxmlformats.org/officeDocument/2006/customXml" ds:itemID="{DDC45F41-2810-41D5-9E88-AB62FC2936BE}"/>
</file>

<file path=customXml/itemProps4.xml><?xml version="1.0" encoding="utf-8"?>
<ds:datastoreItem xmlns:ds="http://schemas.openxmlformats.org/officeDocument/2006/customXml" ds:itemID="{2191D935-B2DC-4FD0-B8C4-86CEEAD5C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12626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12</cp:revision>
  <cp:lastPrinted>2017-07-13T09:51:00Z</cp:lastPrinted>
  <dcterms:created xsi:type="dcterms:W3CDTF">2019-04-24T18:19:00Z</dcterms:created>
  <dcterms:modified xsi:type="dcterms:W3CDTF">2019-05-01T15:03:00Z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16300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