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E1D48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1E1D48" w:rsidRDefault="001E1D48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1E1D48" w:rsidRDefault="001E1D48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E3" w:rsidRPr="00612D4B" w:rsidRDefault="001E1D48" w:rsidP="001E1D4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</w:rPr>
              <w:t>Учебная практика: профилирующая практика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1E1D48" w:rsidP="001E1D4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  <w:highlight w:val="green"/>
              </w:rPr>
              <w:t>С-04-20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1E1D4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(зачтено, не зачтено)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1E1D48">
        <w:rPr>
          <w:rFonts w:ascii="Times New Roman" w:hAnsi="Times New Roman" w:cs="Times New Roman"/>
          <w:b/>
          <w:sz w:val="28"/>
          <w:szCs w:val="28"/>
        </w:rPr>
        <w:t>_</w:t>
      </w:r>
    </w:p>
    <w:sectPr w:rsidR="00604CCD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87F7E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92667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0896E-A297-4890-ACD3-46399DEDC600}"/>
</file>

<file path=customXml/itemProps2.xml><?xml version="1.0" encoding="utf-8"?>
<ds:datastoreItem xmlns:ds="http://schemas.openxmlformats.org/officeDocument/2006/customXml" ds:itemID="{552A2772-4F95-406A-B9D4-E1D23F06D1C0}"/>
</file>

<file path=customXml/itemProps3.xml><?xml version="1.0" encoding="utf-8"?>
<ds:datastoreItem xmlns:ds="http://schemas.openxmlformats.org/officeDocument/2006/customXml" ds:itemID="{39AA5331-9483-4D76-8D1E-538FEDB6B5C3}"/>
</file>

<file path=customXml/itemProps4.xml><?xml version="1.0" encoding="utf-8"?>
<ds:datastoreItem xmlns:ds="http://schemas.openxmlformats.org/officeDocument/2006/customXml" ds:itemID="{709147F5-2D9C-4344-AB46-D81656FD0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приказу № 580 от 11 декабря 2020 года</vt:lpstr>
    </vt:vector>
  </TitlesOfParts>
  <Company>MPEI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Отчёт</dc:description>
  <cp:lastModifiedBy>Сергеева Наталья Михайловна</cp:lastModifiedBy>
  <cp:revision>2</cp:revision>
  <cp:lastPrinted>2020-09-15T13:42:00Z</cp:lastPrinted>
  <dcterms:created xsi:type="dcterms:W3CDTF">2020-12-14T09:24:00Z</dcterms:created>
  <dcterms:modified xsi:type="dcterms:W3CDTF">2020-12-14T09:24:00Z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