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4217"/>
      </w:tblGrid>
      <w:tr w:rsidR="004220EE" w:rsidRPr="00181B8C" w:rsidTr="008C1358">
        <w:tc>
          <w:tcPr>
            <w:tcW w:w="6204" w:type="dxa"/>
            <w:shd w:val="clear" w:color="auto" w:fill="auto"/>
          </w:tcPr>
          <w:p w:rsidR="004220EE" w:rsidRPr="00181B8C" w:rsidRDefault="004220EE" w:rsidP="008C1358">
            <w:pPr>
              <w:rPr>
                <w:caps w:val="0"/>
                <w:sz w:val="20"/>
              </w:rPr>
            </w:pPr>
          </w:p>
        </w:tc>
        <w:tc>
          <w:tcPr>
            <w:tcW w:w="4217" w:type="dxa"/>
            <w:shd w:val="clear" w:color="auto" w:fill="auto"/>
          </w:tcPr>
          <w:p w:rsidR="004220EE" w:rsidRPr="00181B8C" w:rsidRDefault="004220EE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УТВЕРЖДАЮ</w:t>
            </w:r>
          </w:p>
          <w:p w:rsidR="004220EE" w:rsidRPr="00181B8C" w:rsidRDefault="004220EE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Ректор</w:t>
            </w:r>
          </w:p>
          <w:p w:rsidR="004220EE" w:rsidRPr="00181B8C" w:rsidRDefault="004220EE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ФГБОУ ВО «НИУ «МЭИ»</w:t>
            </w:r>
          </w:p>
          <w:p w:rsidR="004220EE" w:rsidRPr="00181B8C" w:rsidRDefault="004220EE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</w:p>
          <w:p w:rsidR="004220EE" w:rsidRPr="00181B8C" w:rsidRDefault="004220EE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__________________ Н.Д. Рогалев</w:t>
            </w:r>
          </w:p>
          <w:p w:rsidR="004220EE" w:rsidRPr="00181B8C" w:rsidRDefault="004220EE" w:rsidP="008C1358">
            <w:pPr>
              <w:widowControl w:val="0"/>
              <w:jc w:val="center"/>
              <w:rPr>
                <w:rFonts w:eastAsia="Courier New" w:cs="Courier New"/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 xml:space="preserve">«_____»_______________ </w:t>
            </w:r>
            <w:proofErr w:type="spellStart"/>
            <w:r w:rsidRPr="00181B8C">
              <w:rPr>
                <w:rFonts w:eastAsia="Courier New" w:cs="Courier New"/>
                <w:caps w:val="0"/>
                <w:sz w:val="20"/>
              </w:rPr>
              <w:t>20____г</w:t>
            </w:r>
            <w:proofErr w:type="spellEnd"/>
            <w:r w:rsidRPr="00181B8C">
              <w:rPr>
                <w:rFonts w:eastAsia="Courier New" w:cs="Courier New"/>
                <w:caps w:val="0"/>
                <w:sz w:val="20"/>
              </w:rPr>
              <w:t>.</w:t>
            </w:r>
          </w:p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rFonts w:eastAsia="Courier New" w:cs="Courier New"/>
                <w:caps w:val="0"/>
                <w:sz w:val="20"/>
              </w:rPr>
              <w:t>М.П.</w:t>
            </w:r>
          </w:p>
        </w:tc>
      </w:tr>
    </w:tbl>
    <w:p w:rsidR="004220EE" w:rsidRPr="00181B8C" w:rsidRDefault="004220EE" w:rsidP="004220EE">
      <w:pPr>
        <w:rPr>
          <w:caps w:val="0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13"/>
        <w:gridCol w:w="450"/>
        <w:gridCol w:w="5246"/>
        <w:gridCol w:w="300"/>
        <w:gridCol w:w="661"/>
        <w:gridCol w:w="1551"/>
      </w:tblGrid>
      <w:tr w:rsidR="004220EE" w:rsidRPr="00181B8C" w:rsidTr="008C1358"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</w:rPr>
            </w:pPr>
          </w:p>
        </w:tc>
        <w:tc>
          <w:tcPr>
            <w:tcW w:w="216" w:type="pct"/>
            <w:shd w:val="clear" w:color="auto" w:fill="auto"/>
          </w:tcPr>
          <w:p w:rsidR="004220EE" w:rsidRPr="00181B8C" w:rsidRDefault="004220EE" w:rsidP="008C1358">
            <w:pPr>
              <w:rPr>
                <w:caps w:val="0"/>
              </w:rPr>
            </w:pPr>
          </w:p>
        </w:tc>
        <w:tc>
          <w:tcPr>
            <w:tcW w:w="2517" w:type="pct"/>
            <w:tcBorders>
              <w:bottom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</w:rPr>
            </w:pPr>
          </w:p>
        </w:tc>
        <w:tc>
          <w:tcPr>
            <w:tcW w:w="144" w:type="pct"/>
            <w:shd w:val="clear" w:color="auto" w:fill="auto"/>
          </w:tcPr>
          <w:p w:rsidR="004220EE" w:rsidRPr="00181B8C" w:rsidRDefault="004220EE" w:rsidP="008C1358">
            <w:pPr>
              <w:rPr>
                <w:caps w:val="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</w:rPr>
            </w:pPr>
            <w:r w:rsidRPr="00181B8C">
              <w:rPr>
                <w:caps w:val="0"/>
              </w:rPr>
              <w:t xml:space="preserve">г/б 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</w:rPr>
            </w:pPr>
          </w:p>
        </w:tc>
      </w:tr>
      <w:tr w:rsidR="004220EE" w:rsidRPr="00181B8C" w:rsidTr="008C1358">
        <w:tc>
          <w:tcPr>
            <w:tcW w:w="1062" w:type="pct"/>
            <w:tcBorders>
              <w:top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(шифр кафедры или подразделения)</w:t>
            </w:r>
          </w:p>
        </w:tc>
        <w:tc>
          <w:tcPr>
            <w:tcW w:w="216" w:type="pct"/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517" w:type="pct"/>
            <w:tcBorders>
              <w:top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(название кафедры или научного подразделения)</w:t>
            </w:r>
          </w:p>
        </w:tc>
        <w:tc>
          <w:tcPr>
            <w:tcW w:w="144" w:type="pct"/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</w:t>
            </w:r>
            <w:r w:rsidRPr="00181B8C">
              <w:rPr>
                <w:caps w:val="0"/>
                <w:sz w:val="18"/>
                <w:szCs w:val="18"/>
              </w:rPr>
              <w:t xml:space="preserve">ГЗ БЧ, ГЗ ПЧ, ГЗ НМ, DAAD, гранты, </w:t>
            </w:r>
            <w:r>
              <w:rPr>
                <w:caps w:val="0"/>
                <w:sz w:val="18"/>
                <w:szCs w:val="18"/>
              </w:rPr>
              <w:t xml:space="preserve">ГП, </w:t>
            </w:r>
            <w:r w:rsidRPr="00181B8C">
              <w:rPr>
                <w:caps w:val="0"/>
                <w:sz w:val="18"/>
                <w:szCs w:val="18"/>
              </w:rPr>
              <w:t>ФЦП, ГОЗ</w:t>
            </w:r>
            <w:r w:rsidRPr="00181B8C">
              <w:rPr>
                <w:caps w:val="0"/>
                <w:sz w:val="20"/>
              </w:rPr>
              <w:t>)</w:t>
            </w:r>
          </w:p>
        </w:tc>
      </w:tr>
    </w:tbl>
    <w:p w:rsidR="004220EE" w:rsidRPr="00181B8C" w:rsidRDefault="004220EE" w:rsidP="004220EE">
      <w:pPr>
        <w:rPr>
          <w:b/>
        </w:rPr>
      </w:pPr>
    </w:p>
    <w:p w:rsidR="004220EE" w:rsidRPr="00181B8C" w:rsidRDefault="004220EE" w:rsidP="004220EE">
      <w:pPr>
        <w:jc w:val="center"/>
        <w:outlineLvl w:val="1"/>
        <w:rPr>
          <w:b/>
        </w:rPr>
      </w:pPr>
      <w:bookmarkStart w:id="0" w:name="_Toc507434269"/>
      <w:bookmarkStart w:id="1" w:name="_Toc507434556"/>
      <w:bookmarkStart w:id="2" w:name="_Toc65091542"/>
      <w:r w:rsidRPr="00181B8C">
        <w:rPr>
          <w:b/>
        </w:rPr>
        <w:t>ТЕХНИЧЕСКОЕ ЗАДАНИЕ</w:t>
      </w:r>
      <w:r w:rsidRPr="00181B8C">
        <w:rPr>
          <w:b/>
        </w:rPr>
        <w:br/>
      </w:r>
      <w:r w:rsidRPr="00181B8C">
        <w:rPr>
          <w:b/>
          <w:caps w:val="0"/>
        </w:rPr>
        <w:t xml:space="preserve">на проведение г/б </w:t>
      </w:r>
      <w:r w:rsidRPr="00181B8C">
        <w:rPr>
          <w:b/>
        </w:rPr>
        <w:t>НИОКТР</w:t>
      </w:r>
      <w:r w:rsidRPr="00181B8C">
        <w:rPr>
          <w:b/>
        </w:rPr>
        <w:footnoteReference w:customMarkFollows="1" w:id="1"/>
        <w:t>*</w:t>
      </w:r>
      <w:bookmarkEnd w:id="0"/>
      <w:bookmarkEnd w:id="1"/>
      <w:bookmarkEnd w:id="2"/>
      <w:r w:rsidRPr="00181B8C">
        <w:rPr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728"/>
        <w:gridCol w:w="3474"/>
      </w:tblGrid>
      <w:tr w:rsidR="004220EE" w:rsidRPr="00181B8C" w:rsidTr="008C1358">
        <w:tc>
          <w:tcPr>
            <w:tcW w:w="4219" w:type="dxa"/>
            <w:shd w:val="clear" w:color="auto" w:fill="auto"/>
          </w:tcPr>
          <w:p w:rsidR="004220EE" w:rsidRPr="00181B8C" w:rsidRDefault="004220EE" w:rsidP="008C1358">
            <w:pPr>
              <w:spacing w:before="120"/>
              <w:jc w:val="right"/>
              <w:outlineLvl w:val="1"/>
              <w:rPr>
                <w:b/>
              </w:rPr>
            </w:pPr>
            <w:bookmarkStart w:id="3" w:name="_Toc507434270"/>
            <w:bookmarkStart w:id="4" w:name="_Toc507434557"/>
            <w:bookmarkStart w:id="5" w:name="_Toc507434781"/>
            <w:bookmarkStart w:id="6" w:name="_Toc509515155"/>
            <w:bookmarkStart w:id="7" w:name="_Toc65090744"/>
            <w:bookmarkStart w:id="8" w:name="_Toc65091543"/>
            <w:r w:rsidRPr="00181B8C">
              <w:rPr>
                <w:caps w:val="0"/>
                <w:szCs w:val="24"/>
              </w:rPr>
              <w:t>№</w:t>
            </w:r>
            <w:bookmarkEnd w:id="3"/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4220EE" w:rsidRPr="00181B8C" w:rsidRDefault="004220EE" w:rsidP="008C1358">
            <w:pPr>
              <w:spacing w:before="120"/>
              <w:jc w:val="center"/>
              <w:outlineLvl w:val="1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4220EE" w:rsidRPr="00181B8C" w:rsidRDefault="004220EE" w:rsidP="008C1358">
            <w:pPr>
              <w:spacing w:before="120"/>
              <w:jc w:val="center"/>
              <w:outlineLvl w:val="1"/>
              <w:rPr>
                <w:b/>
              </w:rPr>
            </w:pPr>
          </w:p>
        </w:tc>
      </w:tr>
    </w:tbl>
    <w:p w:rsidR="004220EE" w:rsidRPr="00181B8C" w:rsidRDefault="004220EE" w:rsidP="004220EE">
      <w:pPr>
        <w:rPr>
          <w:caps w:val="0"/>
          <w:sz w:val="20"/>
        </w:rPr>
      </w:pPr>
    </w:p>
    <w:p w:rsidR="00911D3E" w:rsidRPr="00F664BB" w:rsidRDefault="00911D3E" w:rsidP="00911D3E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1. Тема </w:t>
      </w:r>
      <w:proofErr w:type="spellStart"/>
      <w:r w:rsidRPr="00F664BB">
        <w:rPr>
          <w:caps w:val="0"/>
          <w:sz w:val="20"/>
        </w:rPr>
        <w:t>НИОКТР</w:t>
      </w:r>
      <w:proofErr w:type="spellEnd"/>
      <w:r w:rsidRPr="00F664BB">
        <w:rPr>
          <w:caps w:val="0"/>
          <w:sz w:val="20"/>
        </w:rPr>
        <w:t>/</w:t>
      </w:r>
      <w:proofErr w:type="spellStart"/>
      <w:r w:rsidRPr="00F664BB">
        <w:rPr>
          <w:caps w:val="0"/>
          <w:sz w:val="20"/>
        </w:rPr>
        <w:t>НТУ</w:t>
      </w:r>
      <w:proofErr w:type="spellEnd"/>
      <w:r w:rsidRPr="00F664BB">
        <w:rPr>
          <w:caps w:val="0"/>
          <w:sz w:val="20"/>
        </w:rPr>
        <w:t>:</w:t>
      </w: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spacing w:before="120"/>
        <w:rPr>
          <w:caps w:val="0"/>
          <w:sz w:val="20"/>
        </w:rPr>
      </w:pPr>
      <w:r w:rsidRPr="00F664BB">
        <w:rPr>
          <w:caps w:val="0"/>
          <w:sz w:val="20"/>
        </w:rPr>
        <w:t>2. *</w:t>
      </w:r>
      <w:r w:rsidRPr="00F664BB">
        <w:rPr>
          <w:b/>
          <w:caps w:val="0"/>
          <w:sz w:val="20"/>
        </w:rPr>
        <w:t xml:space="preserve">Тип </w:t>
      </w:r>
      <w:proofErr w:type="spellStart"/>
      <w:r w:rsidRPr="00F664BB">
        <w:rPr>
          <w:b/>
          <w:caps w:val="0"/>
          <w:sz w:val="20"/>
        </w:rPr>
        <w:t>НИОКТР</w:t>
      </w:r>
      <w:proofErr w:type="spellEnd"/>
      <w:r w:rsidRPr="00F664BB">
        <w:rPr>
          <w:b/>
          <w:caps w:val="0"/>
          <w:sz w:val="20"/>
        </w:rPr>
        <w:t>/</w:t>
      </w:r>
      <w:proofErr w:type="spellStart"/>
      <w:r w:rsidRPr="00F664BB">
        <w:rPr>
          <w:b/>
          <w:caps w:val="0"/>
          <w:sz w:val="20"/>
        </w:rPr>
        <w:t>НТУ</w:t>
      </w:r>
      <w:proofErr w:type="spellEnd"/>
      <w:r w:rsidRPr="00F664BB">
        <w:rPr>
          <w:caps w:val="0"/>
          <w:sz w:val="20"/>
        </w:rPr>
        <w:t xml:space="preserve">: фундаментальное исследование, прикладное исследование, разработка </w:t>
      </w:r>
    </w:p>
    <w:p w:rsidR="00911D3E" w:rsidRPr="00F664BB" w:rsidRDefault="00911D3E" w:rsidP="00911D3E">
      <w:pPr>
        <w:rPr>
          <w:caps w:val="0"/>
          <w:sz w:val="6"/>
          <w:szCs w:val="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87"/>
        <w:gridCol w:w="1076"/>
        <w:gridCol w:w="7664"/>
      </w:tblGrid>
      <w:tr w:rsidR="00911D3E" w:rsidRPr="00F664BB" w:rsidTr="002406A5">
        <w:tc>
          <w:tcPr>
            <w:tcW w:w="727" w:type="pct"/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3. Руководитель</w:t>
            </w:r>
          </w:p>
        </w:tc>
        <w:tc>
          <w:tcPr>
            <w:tcW w:w="4273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center"/>
              <w:rPr>
                <w:b/>
                <w:caps w:val="0"/>
                <w:sz w:val="20"/>
              </w:rPr>
            </w:pPr>
          </w:p>
        </w:tc>
      </w:tr>
      <w:tr w:rsidR="00911D3E" w:rsidRPr="00F664BB" w:rsidTr="002406A5">
        <w:tc>
          <w:tcPr>
            <w:tcW w:w="727" w:type="pct"/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both"/>
              <w:rPr>
                <w:caps w:val="0"/>
                <w:sz w:val="16"/>
                <w:szCs w:val="16"/>
              </w:rPr>
            </w:pPr>
          </w:p>
        </w:tc>
        <w:tc>
          <w:tcPr>
            <w:tcW w:w="4273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center"/>
              <w:rPr>
                <w:b/>
                <w:caps w:val="0"/>
                <w:sz w:val="16"/>
                <w:szCs w:val="16"/>
              </w:rPr>
            </w:pPr>
            <w:r w:rsidRPr="00F664BB">
              <w:rPr>
                <w:caps w:val="0"/>
                <w:sz w:val="16"/>
                <w:szCs w:val="16"/>
              </w:rPr>
              <w:t xml:space="preserve">фамилия </w:t>
            </w:r>
            <w:proofErr w:type="spellStart"/>
            <w:r w:rsidRPr="00F664BB">
              <w:rPr>
                <w:caps w:val="0"/>
                <w:sz w:val="16"/>
                <w:szCs w:val="16"/>
              </w:rPr>
              <w:t>И.О</w:t>
            </w:r>
            <w:proofErr w:type="spellEnd"/>
            <w:r w:rsidRPr="00F664BB">
              <w:rPr>
                <w:caps w:val="0"/>
                <w:sz w:val="16"/>
                <w:szCs w:val="16"/>
              </w:rPr>
              <w:t>., звание, степень, должность, телефон, е-</w:t>
            </w:r>
            <w:r w:rsidRPr="00F664BB">
              <w:rPr>
                <w:caps w:val="0"/>
                <w:sz w:val="16"/>
                <w:szCs w:val="16"/>
                <w:lang w:val="en-US"/>
              </w:rPr>
              <w:t>mail</w:t>
            </w:r>
          </w:p>
        </w:tc>
      </w:tr>
      <w:tr w:rsidR="00911D3E" w:rsidRPr="00F664BB" w:rsidTr="002406A5">
        <w:tc>
          <w:tcPr>
            <w:tcW w:w="1253" w:type="pct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Ответственный исполнитель</w:t>
            </w:r>
          </w:p>
        </w:tc>
        <w:tc>
          <w:tcPr>
            <w:tcW w:w="3747" w:type="pct"/>
            <w:tcBorders>
              <w:bottom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center"/>
              <w:rPr>
                <w:b/>
                <w:caps w:val="0"/>
                <w:sz w:val="20"/>
              </w:rPr>
            </w:pPr>
          </w:p>
        </w:tc>
      </w:tr>
      <w:tr w:rsidR="00911D3E" w:rsidRPr="00F664BB" w:rsidTr="002406A5">
        <w:tc>
          <w:tcPr>
            <w:tcW w:w="727" w:type="pct"/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both"/>
              <w:rPr>
                <w:caps w:val="0"/>
                <w:sz w:val="16"/>
                <w:szCs w:val="16"/>
              </w:rPr>
            </w:pPr>
          </w:p>
        </w:tc>
        <w:tc>
          <w:tcPr>
            <w:tcW w:w="4273" w:type="pct"/>
            <w:gridSpan w:val="2"/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center"/>
              <w:rPr>
                <w:caps w:val="0"/>
                <w:sz w:val="16"/>
                <w:szCs w:val="16"/>
              </w:rPr>
            </w:pPr>
            <w:r w:rsidRPr="00F664BB">
              <w:rPr>
                <w:caps w:val="0"/>
                <w:sz w:val="16"/>
                <w:szCs w:val="16"/>
              </w:rPr>
              <w:t xml:space="preserve">фамилия </w:t>
            </w:r>
            <w:proofErr w:type="spellStart"/>
            <w:r w:rsidRPr="00F664BB">
              <w:rPr>
                <w:caps w:val="0"/>
                <w:sz w:val="16"/>
                <w:szCs w:val="16"/>
              </w:rPr>
              <w:t>И.О</w:t>
            </w:r>
            <w:proofErr w:type="spellEnd"/>
            <w:r w:rsidRPr="00F664BB">
              <w:rPr>
                <w:caps w:val="0"/>
                <w:sz w:val="16"/>
                <w:szCs w:val="16"/>
              </w:rPr>
              <w:t>., звание, степень, должность, телефон, е-</w:t>
            </w:r>
            <w:proofErr w:type="spellStart"/>
            <w:r w:rsidRPr="00F664BB">
              <w:rPr>
                <w:caps w:val="0"/>
                <w:sz w:val="16"/>
                <w:szCs w:val="16"/>
              </w:rPr>
              <w:t>mail</w:t>
            </w:r>
            <w:proofErr w:type="spellEnd"/>
          </w:p>
        </w:tc>
      </w:tr>
    </w:tbl>
    <w:p w:rsidR="00911D3E" w:rsidRPr="00F664BB" w:rsidRDefault="00911D3E" w:rsidP="00911D3E">
      <w:pPr>
        <w:rPr>
          <w:caps w:val="0"/>
          <w:sz w:val="6"/>
          <w:szCs w:val="6"/>
        </w:rPr>
      </w:pPr>
    </w:p>
    <w:p w:rsidR="00911D3E" w:rsidRPr="00F664BB" w:rsidRDefault="00911D3E" w:rsidP="00911D3E">
      <w:pPr>
        <w:pBdr>
          <w:between w:val="single" w:sz="4" w:space="1" w:color="auto"/>
        </w:pBdr>
        <w:rPr>
          <w:caps w:val="0"/>
          <w:sz w:val="20"/>
        </w:rPr>
      </w:pPr>
      <w:proofErr w:type="spellStart"/>
      <w:r w:rsidRPr="00F664BB">
        <w:rPr>
          <w:caps w:val="0"/>
          <w:sz w:val="20"/>
        </w:rPr>
        <w:t>4.Основание</w:t>
      </w:r>
      <w:proofErr w:type="spellEnd"/>
      <w:r w:rsidRPr="00F664BB">
        <w:rPr>
          <w:caps w:val="0"/>
          <w:sz w:val="20"/>
        </w:rPr>
        <w:t xml:space="preserve"> выполнения </w:t>
      </w:r>
      <w:proofErr w:type="spellStart"/>
      <w:r w:rsidRPr="00F664BB">
        <w:rPr>
          <w:caps w:val="0"/>
          <w:sz w:val="20"/>
        </w:rPr>
        <w:t>НИОКТР</w:t>
      </w:r>
      <w:proofErr w:type="spellEnd"/>
      <w:r w:rsidRPr="00F664BB">
        <w:rPr>
          <w:caps w:val="0"/>
          <w:sz w:val="20"/>
        </w:rPr>
        <w:t>/</w:t>
      </w:r>
      <w:proofErr w:type="spellStart"/>
      <w:r w:rsidRPr="00F664BB">
        <w:rPr>
          <w:caps w:val="0"/>
          <w:sz w:val="20"/>
        </w:rPr>
        <w:t>НТУ</w:t>
      </w:r>
      <w:proofErr w:type="spellEnd"/>
      <w:r w:rsidRPr="00F664BB">
        <w:rPr>
          <w:caps w:val="0"/>
          <w:sz w:val="20"/>
        </w:rPr>
        <w:t>:</w:t>
      </w:r>
    </w:p>
    <w:p w:rsidR="00911D3E" w:rsidRPr="00F664BB" w:rsidRDefault="00911D3E" w:rsidP="00911D3E">
      <w:pPr>
        <w:pBdr>
          <w:between w:val="single" w:sz="4" w:space="1" w:color="auto"/>
        </w:pBdr>
        <w:rPr>
          <w:caps w:val="0"/>
          <w:sz w:val="20"/>
        </w:rPr>
      </w:pPr>
      <w:r w:rsidRPr="00F664BB">
        <w:rPr>
          <w:caps w:val="0"/>
          <w:sz w:val="20"/>
        </w:rPr>
        <w:t>5. Номер и дата документа основания:</w:t>
      </w:r>
    </w:p>
    <w:p w:rsidR="00911D3E" w:rsidRPr="00F664BB" w:rsidRDefault="00911D3E" w:rsidP="00911D3E">
      <w:pPr>
        <w:pBdr>
          <w:between w:val="single" w:sz="4" w:space="1" w:color="auto"/>
        </w:pBdr>
        <w:rPr>
          <w:caps w:val="0"/>
          <w:sz w:val="6"/>
          <w:szCs w:val="6"/>
        </w:rPr>
      </w:pPr>
    </w:p>
    <w:p w:rsidR="00911D3E" w:rsidRPr="00F664BB" w:rsidRDefault="00911D3E" w:rsidP="00911D3E">
      <w:pPr>
        <w:rPr>
          <w:caps w:val="0"/>
          <w:sz w:val="20"/>
        </w:rPr>
      </w:pPr>
      <w:r w:rsidRPr="00F664BB">
        <w:rPr>
          <w:caps w:val="0"/>
          <w:sz w:val="20"/>
        </w:rPr>
        <w:t>6. Соответствие проводимых исследований:</w:t>
      </w:r>
    </w:p>
    <w:p w:rsidR="00911D3E" w:rsidRPr="00F664BB" w:rsidRDefault="00911D3E" w:rsidP="00911D3E">
      <w:pPr>
        <w:numPr>
          <w:ilvl w:val="0"/>
          <w:numId w:val="1"/>
        </w:numPr>
        <w:rPr>
          <w:caps w:val="0"/>
          <w:sz w:val="20"/>
        </w:rPr>
      </w:pPr>
      <w:r w:rsidRPr="00F664BB">
        <w:rPr>
          <w:caps w:val="0"/>
          <w:sz w:val="20"/>
        </w:rPr>
        <w:t>приоритетным направлениям развития науки, технологий и техники в Российской Федерации:</w:t>
      </w:r>
    </w:p>
    <w:p w:rsidR="00911D3E" w:rsidRPr="00F664BB" w:rsidRDefault="00911D3E" w:rsidP="00911D3E">
      <w:pPr>
        <w:pBdr>
          <w:bottom w:val="single" w:sz="4" w:space="1" w:color="auto"/>
        </w:pBdr>
        <w:ind w:left="720"/>
        <w:rPr>
          <w:caps w:val="0"/>
          <w:sz w:val="20"/>
        </w:rPr>
      </w:pPr>
      <w:r w:rsidRPr="00F664BB">
        <w:rPr>
          <w:caps w:val="0"/>
          <w:sz w:val="20"/>
        </w:rPr>
        <w:t xml:space="preserve"> </w:t>
      </w:r>
    </w:p>
    <w:p w:rsidR="00911D3E" w:rsidRPr="00F664BB" w:rsidRDefault="00911D3E" w:rsidP="00911D3E">
      <w:pPr>
        <w:numPr>
          <w:ilvl w:val="0"/>
          <w:numId w:val="1"/>
        </w:numPr>
        <w:rPr>
          <w:caps w:val="0"/>
          <w:sz w:val="20"/>
        </w:rPr>
      </w:pPr>
      <w:r w:rsidRPr="00F664BB">
        <w:rPr>
          <w:caps w:val="0"/>
          <w:sz w:val="20"/>
        </w:rPr>
        <w:t>приоритетным направлениям модернизации и технологического развития экономики России:</w:t>
      </w:r>
    </w:p>
    <w:p w:rsidR="00911D3E" w:rsidRPr="00F664BB" w:rsidRDefault="00911D3E" w:rsidP="00911D3E">
      <w:pPr>
        <w:pStyle w:val="a3"/>
        <w:pBdr>
          <w:bottom w:val="single" w:sz="4" w:space="1" w:color="auto"/>
        </w:pBdr>
        <w:ind w:left="720"/>
        <w:rPr>
          <w:caps w:val="0"/>
          <w:sz w:val="20"/>
        </w:rPr>
      </w:pPr>
      <w:r w:rsidRPr="00F664BB">
        <w:rPr>
          <w:caps w:val="0"/>
          <w:sz w:val="20"/>
        </w:rPr>
        <w:t xml:space="preserve"> </w:t>
      </w:r>
    </w:p>
    <w:p w:rsidR="00911D3E" w:rsidRPr="00F664BB" w:rsidRDefault="00911D3E" w:rsidP="00911D3E">
      <w:pPr>
        <w:numPr>
          <w:ilvl w:val="0"/>
          <w:numId w:val="1"/>
        </w:numPr>
        <w:rPr>
          <w:caps w:val="0"/>
          <w:sz w:val="20"/>
        </w:rPr>
      </w:pPr>
      <w:r w:rsidRPr="00F664BB">
        <w:rPr>
          <w:caps w:val="0"/>
          <w:sz w:val="20"/>
        </w:rPr>
        <w:t xml:space="preserve">критическим технологиям: </w:t>
      </w:r>
    </w:p>
    <w:p w:rsidR="00911D3E" w:rsidRPr="00F664BB" w:rsidRDefault="00911D3E" w:rsidP="00911D3E">
      <w:pPr>
        <w:pStyle w:val="a3"/>
        <w:pBdr>
          <w:bottom w:val="single" w:sz="4" w:space="1" w:color="auto"/>
        </w:pBdr>
        <w:ind w:left="720"/>
        <w:rPr>
          <w:caps w:val="0"/>
          <w:sz w:val="20"/>
        </w:rPr>
      </w:pPr>
      <w:r w:rsidRPr="00F664BB">
        <w:rPr>
          <w:caps w:val="0"/>
          <w:sz w:val="20"/>
        </w:rPr>
        <w:t xml:space="preserve"> </w:t>
      </w:r>
    </w:p>
    <w:p w:rsidR="00911D3E" w:rsidRPr="00F664BB" w:rsidRDefault="00911D3E" w:rsidP="00911D3E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7. Научное (научно-образовательное) направление деятельности НИУ «МЭИ», по которому проводится </w:t>
      </w:r>
      <w:proofErr w:type="spellStart"/>
      <w:r w:rsidRPr="00F664BB">
        <w:rPr>
          <w:caps w:val="0"/>
          <w:sz w:val="20"/>
        </w:rPr>
        <w:t>НИОКТР</w:t>
      </w:r>
      <w:proofErr w:type="spellEnd"/>
      <w:r w:rsidRPr="00F664BB">
        <w:rPr>
          <w:caps w:val="0"/>
          <w:sz w:val="20"/>
        </w:rPr>
        <w:t>/</w:t>
      </w:r>
      <w:proofErr w:type="spellStart"/>
      <w:r w:rsidRPr="00F664BB">
        <w:rPr>
          <w:caps w:val="0"/>
          <w:sz w:val="20"/>
        </w:rPr>
        <w:t>НТУ</w:t>
      </w:r>
      <w:proofErr w:type="spellEnd"/>
      <w:r w:rsidRPr="00F664BB">
        <w:rPr>
          <w:caps w:val="0"/>
          <w:sz w:val="20"/>
        </w:rPr>
        <w:t>:</w:t>
      </w:r>
    </w:p>
    <w:p w:rsidR="00911D3E" w:rsidRPr="00F664BB" w:rsidRDefault="00911D3E" w:rsidP="00911D3E">
      <w:pPr>
        <w:pBdr>
          <w:bottom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8. Коды темы по рубрикатору </w:t>
      </w:r>
      <w:proofErr w:type="spellStart"/>
      <w:r w:rsidRPr="00F664BB">
        <w:rPr>
          <w:caps w:val="0"/>
          <w:sz w:val="20"/>
        </w:rPr>
        <w:t>ГРНТИ</w:t>
      </w:r>
      <w:proofErr w:type="spellEnd"/>
      <w:r w:rsidRPr="00F664BB">
        <w:rPr>
          <w:caps w:val="0"/>
          <w:sz w:val="20"/>
        </w:rPr>
        <w:t>:</w:t>
      </w:r>
    </w:p>
    <w:p w:rsidR="00911D3E" w:rsidRPr="00F664BB" w:rsidRDefault="00911D3E" w:rsidP="00911D3E">
      <w:pPr>
        <w:pBdr>
          <w:bottom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9. Ключевые слова и словосочетания, характеризующие тематику </w:t>
      </w:r>
      <w:proofErr w:type="spellStart"/>
      <w:r w:rsidRPr="00F664BB">
        <w:rPr>
          <w:caps w:val="0"/>
          <w:sz w:val="20"/>
        </w:rPr>
        <w:t>НИОКТР</w:t>
      </w:r>
      <w:proofErr w:type="spellEnd"/>
      <w:r w:rsidRPr="00F664BB">
        <w:rPr>
          <w:caps w:val="0"/>
          <w:sz w:val="20"/>
        </w:rPr>
        <w:t>/</w:t>
      </w:r>
      <w:proofErr w:type="spellStart"/>
      <w:r w:rsidRPr="00F664BB">
        <w:rPr>
          <w:caps w:val="0"/>
          <w:sz w:val="20"/>
        </w:rPr>
        <w:t>НТУ</w:t>
      </w:r>
      <w:proofErr w:type="spellEnd"/>
      <w:r w:rsidRPr="00F664BB">
        <w:rPr>
          <w:caps w:val="0"/>
          <w:sz w:val="20"/>
        </w:rPr>
        <w:t xml:space="preserve"> и ожидаемые результаты (продукцию) /приводятся в именительном падеже, через запятые/: </w:t>
      </w: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rPr>
          <w:caps w:val="0"/>
          <w:sz w:val="6"/>
          <w:szCs w:val="6"/>
        </w:rPr>
      </w:pPr>
    </w:p>
    <w:tbl>
      <w:tblPr>
        <w:tblW w:w="7524" w:type="dxa"/>
        <w:tblLayout w:type="fixed"/>
        <w:tblLook w:val="04A0" w:firstRow="1" w:lastRow="0" w:firstColumn="1" w:lastColumn="0" w:noHBand="0" w:noVBand="1"/>
      </w:tblPr>
      <w:tblGrid>
        <w:gridCol w:w="2988"/>
        <w:gridCol w:w="4536"/>
      </w:tblGrid>
      <w:tr w:rsidR="00911D3E" w:rsidRPr="00F664BB" w:rsidTr="002406A5">
        <w:tc>
          <w:tcPr>
            <w:tcW w:w="2988" w:type="dxa"/>
            <w:vMerge w:val="restart"/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both"/>
              <w:rPr>
                <w:caps w:val="0"/>
                <w:sz w:val="18"/>
                <w:szCs w:val="18"/>
              </w:rPr>
            </w:pPr>
            <w:r w:rsidRPr="00F664BB">
              <w:rPr>
                <w:caps w:val="0"/>
                <w:sz w:val="20"/>
              </w:rPr>
              <w:t xml:space="preserve">10. Сроки выполнения </w:t>
            </w:r>
            <w:proofErr w:type="spellStart"/>
            <w:r w:rsidRPr="00F664BB">
              <w:rPr>
                <w:caps w:val="0"/>
                <w:sz w:val="20"/>
              </w:rPr>
              <w:t>НИОКТР</w:t>
            </w:r>
            <w:proofErr w:type="spellEnd"/>
            <w:r w:rsidRPr="00F664BB">
              <w:rPr>
                <w:caps w:val="0"/>
                <w:sz w:val="20"/>
              </w:rPr>
              <w:t>/</w:t>
            </w:r>
            <w:proofErr w:type="spellStart"/>
            <w:r w:rsidRPr="00F664BB">
              <w:rPr>
                <w:caps w:val="0"/>
                <w:sz w:val="20"/>
              </w:rPr>
              <w:t>НТУ</w:t>
            </w:r>
            <w:proofErr w:type="spellEnd"/>
            <w:r w:rsidRPr="00F664BB">
              <w:rPr>
                <w:caps w:val="0"/>
                <w:sz w:val="20"/>
              </w:rPr>
              <w:t>:</w:t>
            </w:r>
          </w:p>
        </w:tc>
        <w:tc>
          <w:tcPr>
            <w:tcW w:w="4536" w:type="dxa"/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b/>
                <w:caps w:val="0"/>
                <w:sz w:val="20"/>
              </w:rPr>
              <w:t>начало</w:t>
            </w:r>
            <w:r w:rsidRPr="00F664BB">
              <w:rPr>
                <w:caps w:val="0"/>
                <w:noProof/>
                <w:sz w:val="20"/>
              </w:rPr>
              <w:t xml:space="preserve"> ____.____.20___</w:t>
            </w:r>
          </w:p>
        </w:tc>
      </w:tr>
      <w:tr w:rsidR="00911D3E" w:rsidRPr="00F664BB" w:rsidTr="002406A5">
        <w:tc>
          <w:tcPr>
            <w:tcW w:w="2988" w:type="dxa"/>
            <w:vMerge/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both"/>
              <w:rPr>
                <w:caps w:val="0"/>
                <w:sz w:val="20"/>
              </w:rPr>
            </w:pPr>
          </w:p>
        </w:tc>
        <w:tc>
          <w:tcPr>
            <w:tcW w:w="4536" w:type="dxa"/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b/>
                <w:caps w:val="0"/>
                <w:sz w:val="20"/>
              </w:rPr>
              <w:t>окончание</w:t>
            </w:r>
            <w:r w:rsidRPr="00F664BB">
              <w:rPr>
                <w:caps w:val="0"/>
                <w:noProof/>
                <w:sz w:val="20"/>
              </w:rPr>
              <w:t xml:space="preserve"> ____.____.20___</w:t>
            </w:r>
          </w:p>
        </w:tc>
      </w:tr>
    </w:tbl>
    <w:p w:rsidR="00911D3E" w:rsidRPr="00F664BB" w:rsidRDefault="00911D3E" w:rsidP="00911D3E">
      <w:pPr>
        <w:rPr>
          <w:caps w:val="0"/>
          <w:sz w:val="6"/>
          <w:szCs w:val="6"/>
        </w:rPr>
      </w:pPr>
    </w:p>
    <w:p w:rsidR="00911D3E" w:rsidRPr="00F664BB" w:rsidRDefault="00911D3E" w:rsidP="00911D3E">
      <w:pPr>
        <w:rPr>
          <w:caps w:val="0"/>
          <w:sz w:val="20"/>
        </w:rPr>
      </w:pPr>
    </w:p>
    <w:tbl>
      <w:tblPr>
        <w:tblW w:w="2958" w:type="pct"/>
        <w:tblLook w:val="04A0" w:firstRow="1" w:lastRow="0" w:firstColumn="1" w:lastColumn="0" w:noHBand="0" w:noVBand="1"/>
      </w:tblPr>
      <w:tblGrid>
        <w:gridCol w:w="4406"/>
        <w:gridCol w:w="239"/>
        <w:gridCol w:w="754"/>
        <w:gridCol w:w="709"/>
      </w:tblGrid>
      <w:tr w:rsidR="00911D3E" w:rsidRPr="00F664BB" w:rsidTr="002406A5">
        <w:tc>
          <w:tcPr>
            <w:tcW w:w="3607" w:type="pct"/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11. Плановый объем </w:t>
            </w:r>
            <w:proofErr w:type="spellStart"/>
            <w:r w:rsidRPr="00F664BB">
              <w:rPr>
                <w:caps w:val="0"/>
                <w:sz w:val="20"/>
              </w:rPr>
              <w:t>НИОКТР</w:t>
            </w:r>
            <w:proofErr w:type="spellEnd"/>
            <w:r w:rsidRPr="00F664BB">
              <w:rPr>
                <w:caps w:val="0"/>
                <w:sz w:val="20"/>
              </w:rPr>
              <w:t>/</w:t>
            </w:r>
            <w:proofErr w:type="spellStart"/>
            <w:r w:rsidRPr="00F664BB">
              <w:rPr>
                <w:caps w:val="0"/>
                <w:sz w:val="20"/>
              </w:rPr>
              <w:t>НТУ</w:t>
            </w:r>
            <w:proofErr w:type="spellEnd"/>
            <w:r w:rsidRPr="00F664BB">
              <w:rPr>
                <w:caps w:val="0"/>
                <w:sz w:val="20"/>
              </w:rPr>
              <w:t>, руб.</w:t>
            </w: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911D3E" w:rsidRPr="00F664BB" w:rsidRDefault="00911D3E" w:rsidP="002406A5">
            <w:pPr>
              <w:jc w:val="both"/>
              <w:rPr>
                <w:caps w:val="0"/>
                <w:sz w:val="20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*</w:t>
            </w:r>
            <w:r w:rsidRPr="00F664BB">
              <w:rPr>
                <w:b/>
                <w:caps w:val="0"/>
                <w:sz w:val="20"/>
              </w:rPr>
              <w:t>НДС</w:t>
            </w:r>
          </w:p>
        </w:tc>
        <w:tc>
          <w:tcPr>
            <w:tcW w:w="580" w:type="pct"/>
            <w:tcBorders>
              <w:top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да</w:t>
            </w:r>
          </w:p>
        </w:tc>
      </w:tr>
      <w:tr w:rsidR="00911D3E" w:rsidRPr="00F664BB" w:rsidTr="002406A5">
        <w:tc>
          <w:tcPr>
            <w:tcW w:w="3607" w:type="pct"/>
            <w:tcBorders>
              <w:bottom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000 000 000 000,00</w:t>
            </w:r>
          </w:p>
        </w:tc>
        <w:tc>
          <w:tcPr>
            <w:tcW w:w="196" w:type="pct"/>
            <w:tcBorders>
              <w:right w:val="single" w:sz="4" w:space="0" w:color="auto"/>
            </w:tcBorders>
          </w:tcPr>
          <w:p w:rsidR="00911D3E" w:rsidRPr="00F664BB" w:rsidRDefault="00911D3E" w:rsidP="002406A5">
            <w:pPr>
              <w:jc w:val="both"/>
              <w:rPr>
                <w:caps w:val="0"/>
                <w:sz w:val="20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1D3E" w:rsidRPr="00F664BB" w:rsidRDefault="00911D3E" w:rsidP="002406A5">
            <w:pPr>
              <w:jc w:val="both"/>
              <w:rPr>
                <w:caps w:val="0"/>
                <w:sz w:val="20"/>
              </w:rPr>
            </w:pPr>
          </w:p>
        </w:tc>
        <w:tc>
          <w:tcPr>
            <w:tcW w:w="580" w:type="pct"/>
            <w:tcBorders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нет</w:t>
            </w:r>
          </w:p>
        </w:tc>
      </w:tr>
    </w:tbl>
    <w:p w:rsidR="00911D3E" w:rsidRPr="00F664BB" w:rsidRDefault="00911D3E" w:rsidP="00911D3E">
      <w:pPr>
        <w:rPr>
          <w:caps w:val="0"/>
          <w:sz w:val="20"/>
        </w:rPr>
      </w:pPr>
    </w:p>
    <w:p w:rsidR="00911D3E" w:rsidRPr="00F664BB" w:rsidRDefault="00911D3E" w:rsidP="00911D3E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12. Цели, содержание и основные требования к проведению </w:t>
      </w:r>
      <w:proofErr w:type="spellStart"/>
      <w:r w:rsidRPr="00F664BB">
        <w:rPr>
          <w:caps w:val="0"/>
          <w:sz w:val="20"/>
        </w:rPr>
        <w:t>НИОКТР</w:t>
      </w:r>
      <w:proofErr w:type="spellEnd"/>
      <w:r w:rsidRPr="00F664BB">
        <w:rPr>
          <w:caps w:val="0"/>
          <w:sz w:val="20"/>
        </w:rPr>
        <w:t>/</w:t>
      </w:r>
      <w:proofErr w:type="spellStart"/>
      <w:r w:rsidRPr="00F664BB">
        <w:rPr>
          <w:caps w:val="0"/>
          <w:sz w:val="20"/>
        </w:rPr>
        <w:t>НТУ</w:t>
      </w:r>
      <w:proofErr w:type="spellEnd"/>
      <w:r w:rsidRPr="00F664BB">
        <w:rPr>
          <w:caps w:val="0"/>
          <w:sz w:val="20"/>
        </w:rPr>
        <w:t>:</w:t>
      </w:r>
    </w:p>
    <w:p w:rsidR="00911D3E" w:rsidRPr="00F664BB" w:rsidRDefault="00911D3E" w:rsidP="00911D3E">
      <w:pPr>
        <w:pBdr>
          <w:bottom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13. Ожидаемые результаты </w:t>
      </w:r>
      <w:proofErr w:type="spellStart"/>
      <w:r w:rsidRPr="00F664BB">
        <w:rPr>
          <w:caps w:val="0"/>
          <w:sz w:val="20"/>
        </w:rPr>
        <w:t>НИОКТР</w:t>
      </w:r>
      <w:proofErr w:type="spellEnd"/>
      <w:r w:rsidRPr="00F664BB">
        <w:rPr>
          <w:caps w:val="0"/>
          <w:sz w:val="20"/>
        </w:rPr>
        <w:t>/</w:t>
      </w:r>
      <w:proofErr w:type="spellStart"/>
      <w:r w:rsidRPr="00F664BB">
        <w:rPr>
          <w:caps w:val="0"/>
          <w:sz w:val="20"/>
        </w:rPr>
        <w:t>НТУ</w:t>
      </w:r>
      <w:proofErr w:type="spellEnd"/>
      <w:r w:rsidRPr="00F664BB">
        <w:rPr>
          <w:caps w:val="0"/>
          <w:sz w:val="20"/>
        </w:rPr>
        <w:t>:</w:t>
      </w: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spacing w:before="120"/>
        <w:jc w:val="both"/>
        <w:rPr>
          <w:caps w:val="0"/>
          <w:sz w:val="20"/>
        </w:rPr>
      </w:pPr>
      <w:r w:rsidRPr="00F664BB">
        <w:rPr>
          <w:caps w:val="0"/>
          <w:sz w:val="20"/>
        </w:rPr>
        <w:t xml:space="preserve">14. Научная, научно-техническая и практическая ценность ожидаемых результатов; технико-экономические показатели: </w:t>
      </w: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widowControl w:val="0"/>
        <w:rPr>
          <w:caps w:val="0"/>
          <w:sz w:val="20"/>
        </w:rPr>
      </w:pPr>
    </w:p>
    <w:p w:rsidR="00911D3E" w:rsidRPr="00F664BB" w:rsidRDefault="00911D3E" w:rsidP="00911D3E">
      <w:pPr>
        <w:keepNext/>
        <w:rPr>
          <w:caps w:val="0"/>
          <w:sz w:val="20"/>
        </w:rPr>
      </w:pPr>
      <w:r w:rsidRPr="00F664BB">
        <w:rPr>
          <w:caps w:val="0"/>
          <w:sz w:val="20"/>
        </w:rPr>
        <w:t>15. Планируемые показатели и индикаторы выполнения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2"/>
        <w:gridCol w:w="1282"/>
        <w:gridCol w:w="963"/>
        <w:gridCol w:w="961"/>
        <w:gridCol w:w="963"/>
      </w:tblGrid>
      <w:tr w:rsidR="00911D3E" w:rsidRPr="00F664BB" w:rsidTr="002406A5">
        <w:trPr>
          <w:cantSplit/>
          <w:tblHeader/>
        </w:trPr>
        <w:tc>
          <w:tcPr>
            <w:tcW w:w="3000" w:type="pct"/>
            <w:vMerge w:val="restart"/>
            <w:vAlign w:val="center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Показатели</w:t>
            </w:r>
          </w:p>
        </w:tc>
        <w:tc>
          <w:tcPr>
            <w:tcW w:w="2000" w:type="pct"/>
            <w:gridSpan w:val="4"/>
            <w:vAlign w:val="center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Плановые значения по годам (этапам)</w:t>
            </w:r>
          </w:p>
        </w:tc>
      </w:tr>
      <w:tr w:rsidR="00911D3E" w:rsidRPr="00F664BB" w:rsidTr="002406A5">
        <w:trPr>
          <w:cantSplit/>
          <w:tblHeader/>
        </w:trPr>
        <w:tc>
          <w:tcPr>
            <w:tcW w:w="3000" w:type="pct"/>
            <w:vMerge/>
            <w:vAlign w:val="center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615" w:type="pct"/>
            <w:vAlign w:val="center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Единица измерения</w:t>
            </w:r>
          </w:p>
        </w:tc>
        <w:tc>
          <w:tcPr>
            <w:tcW w:w="462" w:type="pct"/>
            <w:vAlign w:val="center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proofErr w:type="spellStart"/>
            <w:r w:rsidRPr="00F664BB">
              <w:rPr>
                <w:caps w:val="0"/>
                <w:sz w:val="20"/>
              </w:rPr>
              <w:t>20___г</w:t>
            </w:r>
            <w:proofErr w:type="spellEnd"/>
            <w:r w:rsidRPr="00F664BB">
              <w:rPr>
                <w:caps w:val="0"/>
                <w:sz w:val="20"/>
              </w:rPr>
              <w:t>.</w:t>
            </w:r>
          </w:p>
        </w:tc>
        <w:tc>
          <w:tcPr>
            <w:tcW w:w="461" w:type="pct"/>
            <w:vAlign w:val="center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proofErr w:type="spellStart"/>
            <w:r w:rsidRPr="00F664BB">
              <w:rPr>
                <w:caps w:val="0"/>
                <w:sz w:val="20"/>
              </w:rPr>
              <w:t>20___г</w:t>
            </w:r>
            <w:proofErr w:type="spellEnd"/>
            <w:r w:rsidRPr="00F664BB">
              <w:rPr>
                <w:caps w:val="0"/>
                <w:sz w:val="20"/>
              </w:rPr>
              <w:t>.</w:t>
            </w:r>
          </w:p>
        </w:tc>
        <w:tc>
          <w:tcPr>
            <w:tcW w:w="462" w:type="pct"/>
            <w:vAlign w:val="center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proofErr w:type="spellStart"/>
            <w:r w:rsidRPr="00F664BB">
              <w:rPr>
                <w:caps w:val="0"/>
                <w:sz w:val="20"/>
              </w:rPr>
              <w:t>20___г</w:t>
            </w:r>
            <w:proofErr w:type="spellEnd"/>
            <w:r w:rsidRPr="00F664BB">
              <w:rPr>
                <w:caps w:val="0"/>
                <w:sz w:val="20"/>
              </w:rPr>
              <w:t>.</w:t>
            </w:r>
          </w:p>
        </w:tc>
      </w:tr>
      <w:tr w:rsidR="00911D3E" w:rsidRPr="00F664BB" w:rsidTr="002406A5">
        <w:trPr>
          <w:cantSplit/>
        </w:trPr>
        <w:tc>
          <w:tcPr>
            <w:tcW w:w="3000" w:type="pct"/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Публикации в научных журналах «Белого списка», из них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vAlign w:val="center"/>
          </w:tcPr>
          <w:p w:rsidR="00911D3E" w:rsidRPr="00F664BB" w:rsidRDefault="00911D3E" w:rsidP="002406A5">
            <w:pPr>
              <w:ind w:firstLineChars="300" w:firstLine="600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в научных журналах первого уровня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vAlign w:val="center"/>
          </w:tcPr>
          <w:p w:rsidR="00911D3E" w:rsidRPr="00F664BB" w:rsidRDefault="00911D3E" w:rsidP="002406A5">
            <w:pPr>
              <w:ind w:firstLineChars="300" w:firstLine="600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в научных журналах второго уровня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vAlign w:val="center"/>
          </w:tcPr>
          <w:p w:rsidR="00911D3E" w:rsidRPr="00F664BB" w:rsidRDefault="00911D3E" w:rsidP="002406A5">
            <w:pPr>
              <w:ind w:firstLineChars="300" w:firstLine="600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в научных журналах третьего уровня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vAlign w:val="center"/>
          </w:tcPr>
          <w:p w:rsidR="00911D3E" w:rsidRPr="00F664BB" w:rsidRDefault="00911D3E" w:rsidP="002406A5">
            <w:pPr>
              <w:ind w:firstLineChars="300" w:firstLine="600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в научных журналах четвертого уровня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Публикации в научных журналах, индексируемых в международных и/или российских системах цитирования, из них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</w:tcPr>
          <w:p w:rsidR="00911D3E" w:rsidRPr="00F664BB" w:rsidRDefault="00911D3E" w:rsidP="002406A5">
            <w:pPr>
              <w:widowControl w:val="0"/>
              <w:ind w:left="284"/>
              <w:jc w:val="both"/>
              <w:rPr>
                <w:caps w:val="0"/>
                <w:noProof/>
                <w:sz w:val="20"/>
              </w:rPr>
            </w:pPr>
            <w:r w:rsidRPr="00F664BB">
              <w:rPr>
                <w:caps w:val="0"/>
                <w:sz w:val="20"/>
              </w:rPr>
              <w:t xml:space="preserve">в изданиях, индексируемых в библиографических базах данных </w:t>
            </w:r>
            <w:proofErr w:type="spellStart"/>
            <w:r w:rsidRPr="00F664BB">
              <w:rPr>
                <w:caps w:val="0"/>
                <w:sz w:val="20"/>
              </w:rPr>
              <w:t>Web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of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Science</w:t>
            </w:r>
            <w:proofErr w:type="spellEnd"/>
            <w:r w:rsidRPr="00F664BB">
              <w:rPr>
                <w:caps w:val="0"/>
                <w:sz w:val="20"/>
              </w:rPr>
              <w:t xml:space="preserve"> и/или </w:t>
            </w:r>
            <w:proofErr w:type="spellStart"/>
            <w:r w:rsidRPr="00F664BB">
              <w:rPr>
                <w:caps w:val="0"/>
                <w:sz w:val="20"/>
              </w:rPr>
              <w:t>SCOPUS</w:t>
            </w:r>
            <w:proofErr w:type="spellEnd"/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</w:tcPr>
          <w:p w:rsidR="00911D3E" w:rsidRPr="00F664BB" w:rsidRDefault="00911D3E" w:rsidP="002406A5">
            <w:pPr>
              <w:widowControl w:val="0"/>
              <w:ind w:left="284"/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в изданиях, входящих в первый квартиль (</w:t>
            </w:r>
            <w:proofErr w:type="spellStart"/>
            <w:r w:rsidRPr="00F664BB">
              <w:rPr>
                <w:caps w:val="0"/>
                <w:sz w:val="20"/>
              </w:rPr>
              <w:t>Q1</w:t>
            </w:r>
            <w:proofErr w:type="spellEnd"/>
            <w:r w:rsidRPr="00F664BB">
              <w:rPr>
                <w:caps w:val="0"/>
                <w:sz w:val="20"/>
              </w:rPr>
              <w:t xml:space="preserve">) по </w:t>
            </w:r>
            <w:proofErr w:type="spellStart"/>
            <w:r w:rsidRPr="00F664BB">
              <w:rPr>
                <w:caps w:val="0"/>
                <w:sz w:val="20"/>
              </w:rPr>
              <w:t>импакт</w:t>
            </w:r>
            <w:proofErr w:type="spellEnd"/>
            <w:r w:rsidRPr="00F664BB">
              <w:rPr>
                <w:caps w:val="0"/>
                <w:sz w:val="20"/>
              </w:rPr>
              <w:t xml:space="preserve">-фактору </w:t>
            </w:r>
            <w:proofErr w:type="spellStart"/>
            <w:r w:rsidRPr="00F664BB">
              <w:rPr>
                <w:caps w:val="0"/>
                <w:sz w:val="20"/>
              </w:rPr>
              <w:t>JCR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Science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Edition</w:t>
            </w:r>
            <w:proofErr w:type="spellEnd"/>
            <w:r w:rsidRPr="00F664BB">
              <w:rPr>
                <w:caps w:val="0"/>
                <w:sz w:val="20"/>
              </w:rPr>
              <w:t xml:space="preserve"> или </w:t>
            </w:r>
            <w:proofErr w:type="spellStart"/>
            <w:r w:rsidRPr="00F664BB">
              <w:rPr>
                <w:caps w:val="0"/>
                <w:sz w:val="20"/>
              </w:rPr>
              <w:t>JCR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Social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Sciences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Edition</w:t>
            </w:r>
            <w:proofErr w:type="spellEnd"/>
            <w:r w:rsidRPr="00F664BB">
              <w:rPr>
                <w:caps w:val="0"/>
                <w:sz w:val="20"/>
              </w:rPr>
              <w:t xml:space="preserve">, по </w:t>
            </w:r>
            <w:proofErr w:type="spellStart"/>
            <w:r w:rsidRPr="00F664BB">
              <w:rPr>
                <w:caps w:val="0"/>
                <w:sz w:val="20"/>
              </w:rPr>
              <w:t>SJR</w:t>
            </w:r>
            <w:proofErr w:type="spellEnd"/>
            <w:r w:rsidRPr="00F664BB">
              <w:rPr>
                <w:caps w:val="0"/>
                <w:sz w:val="20"/>
              </w:rPr>
              <w:t xml:space="preserve"> (принадлежность издания к </w:t>
            </w:r>
            <w:proofErr w:type="spellStart"/>
            <w:r w:rsidRPr="00F664BB">
              <w:rPr>
                <w:caps w:val="0"/>
                <w:sz w:val="20"/>
              </w:rPr>
              <w:t>Q1</w:t>
            </w:r>
            <w:proofErr w:type="spellEnd"/>
            <w:r w:rsidRPr="00F664BB">
              <w:rPr>
                <w:caps w:val="0"/>
                <w:sz w:val="20"/>
              </w:rPr>
              <w:t xml:space="preserve"> в </w:t>
            </w:r>
            <w:proofErr w:type="spellStart"/>
            <w:r w:rsidRPr="00F664BB">
              <w:rPr>
                <w:caps w:val="0"/>
                <w:sz w:val="20"/>
              </w:rPr>
              <w:t>Scopus</w:t>
            </w:r>
            <w:proofErr w:type="spellEnd"/>
            <w:r w:rsidRPr="00F664BB">
              <w:rPr>
                <w:caps w:val="0"/>
                <w:sz w:val="20"/>
              </w:rPr>
              <w:t xml:space="preserve"> определяется по базе данных http://www.scimagojr.com/)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</w:tcPr>
          <w:p w:rsidR="00911D3E" w:rsidRPr="00F664BB" w:rsidRDefault="00911D3E" w:rsidP="002406A5">
            <w:pPr>
              <w:widowControl w:val="0"/>
              <w:ind w:left="284"/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в </w:t>
            </w:r>
            <w:r w:rsidRPr="00F664BB">
              <w:rPr>
                <w:b/>
                <w:bCs/>
                <w:caps w:val="0"/>
                <w:sz w:val="20"/>
              </w:rPr>
              <w:t>российских</w:t>
            </w:r>
            <w:r w:rsidRPr="00F664BB">
              <w:rPr>
                <w:caps w:val="0"/>
                <w:sz w:val="20"/>
              </w:rPr>
              <w:t xml:space="preserve"> изданиях, входящих во второй квартиль (</w:t>
            </w:r>
            <w:proofErr w:type="spellStart"/>
            <w:r w:rsidRPr="00F664BB">
              <w:rPr>
                <w:caps w:val="0"/>
                <w:sz w:val="20"/>
              </w:rPr>
              <w:t>Q2</w:t>
            </w:r>
            <w:proofErr w:type="spellEnd"/>
            <w:r w:rsidRPr="00F664BB">
              <w:rPr>
                <w:caps w:val="0"/>
                <w:sz w:val="20"/>
              </w:rPr>
              <w:t xml:space="preserve">) по </w:t>
            </w:r>
            <w:proofErr w:type="spellStart"/>
            <w:r w:rsidRPr="00F664BB">
              <w:rPr>
                <w:caps w:val="0"/>
                <w:sz w:val="20"/>
              </w:rPr>
              <w:t>импакт</w:t>
            </w:r>
            <w:proofErr w:type="spellEnd"/>
            <w:r w:rsidRPr="00F664BB">
              <w:rPr>
                <w:caps w:val="0"/>
                <w:sz w:val="20"/>
              </w:rPr>
              <w:t xml:space="preserve">-фактору </w:t>
            </w:r>
            <w:proofErr w:type="spellStart"/>
            <w:r w:rsidRPr="00F664BB">
              <w:rPr>
                <w:caps w:val="0"/>
                <w:sz w:val="20"/>
              </w:rPr>
              <w:t>JCR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Science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Edition</w:t>
            </w:r>
            <w:proofErr w:type="spellEnd"/>
            <w:r w:rsidRPr="00F664BB">
              <w:rPr>
                <w:caps w:val="0"/>
                <w:sz w:val="20"/>
              </w:rPr>
              <w:t xml:space="preserve"> или </w:t>
            </w:r>
            <w:proofErr w:type="spellStart"/>
            <w:r w:rsidRPr="00F664BB">
              <w:rPr>
                <w:caps w:val="0"/>
                <w:sz w:val="20"/>
              </w:rPr>
              <w:t>JCR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Social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Sciences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Edition</w:t>
            </w:r>
            <w:proofErr w:type="spellEnd"/>
            <w:r w:rsidRPr="00F664BB">
              <w:rPr>
                <w:caps w:val="0"/>
                <w:sz w:val="20"/>
              </w:rPr>
              <w:t xml:space="preserve">, по </w:t>
            </w:r>
            <w:proofErr w:type="spellStart"/>
            <w:r w:rsidRPr="00F664BB">
              <w:rPr>
                <w:caps w:val="0"/>
                <w:sz w:val="20"/>
              </w:rPr>
              <w:t>SJR</w:t>
            </w:r>
            <w:proofErr w:type="spellEnd"/>
            <w:r w:rsidRPr="00F664BB">
              <w:rPr>
                <w:caps w:val="0"/>
                <w:sz w:val="20"/>
              </w:rPr>
              <w:t xml:space="preserve"> (принадлежность издания к </w:t>
            </w:r>
            <w:proofErr w:type="spellStart"/>
            <w:r w:rsidRPr="00F664BB">
              <w:rPr>
                <w:caps w:val="0"/>
                <w:sz w:val="20"/>
              </w:rPr>
              <w:t>Q2</w:t>
            </w:r>
            <w:proofErr w:type="spellEnd"/>
            <w:r w:rsidRPr="00F664BB">
              <w:rPr>
                <w:caps w:val="0"/>
                <w:sz w:val="20"/>
              </w:rPr>
              <w:t xml:space="preserve"> в </w:t>
            </w:r>
            <w:proofErr w:type="spellStart"/>
            <w:r w:rsidRPr="00F664BB">
              <w:rPr>
                <w:caps w:val="0"/>
                <w:sz w:val="20"/>
              </w:rPr>
              <w:t>Scopus</w:t>
            </w:r>
            <w:proofErr w:type="spellEnd"/>
            <w:r w:rsidRPr="00F664BB">
              <w:rPr>
                <w:caps w:val="0"/>
                <w:sz w:val="20"/>
              </w:rPr>
              <w:t xml:space="preserve"> определяется по базе данных http://www.scimagojr.com/)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</w:tcPr>
          <w:p w:rsidR="00911D3E" w:rsidRPr="00F664BB" w:rsidRDefault="00911D3E" w:rsidP="002406A5">
            <w:pPr>
              <w:widowControl w:val="0"/>
              <w:ind w:left="284"/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в изданиях, индексируемых в библиографической базе данных </w:t>
            </w:r>
            <w:proofErr w:type="spellStart"/>
            <w:r w:rsidRPr="00F664BB">
              <w:rPr>
                <w:caps w:val="0"/>
                <w:sz w:val="20"/>
              </w:rPr>
              <w:t>RSCI</w:t>
            </w:r>
            <w:proofErr w:type="spellEnd"/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</w:tcPr>
          <w:p w:rsidR="00911D3E" w:rsidRPr="00F664BB" w:rsidRDefault="00911D3E" w:rsidP="002406A5">
            <w:pPr>
              <w:widowControl w:val="0"/>
              <w:ind w:left="284"/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в изданиях, индексируемых в иных зарубежных библиографических базах данных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Прочие публикации в научных журналах, входящих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Рецензируемые издания книжного формата, рекомендуемые к печати ученым советом организации и обязательные экземпляры которых доставлены в соответствии со статьей 7 Федерального закона от 29 декабря 1994 г. № 77-ФЗ «Об обязательном экземпляре документов»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Публикации по результатам рецензируемых докладов на конференциях по тематической области </w:t>
            </w:r>
            <w:proofErr w:type="spellStart"/>
            <w:r w:rsidRPr="00F664BB">
              <w:rPr>
                <w:caps w:val="0"/>
                <w:sz w:val="20"/>
              </w:rPr>
              <w:t>Computer</w:t>
            </w:r>
            <w:proofErr w:type="spellEnd"/>
            <w:r w:rsidRPr="00F664BB">
              <w:rPr>
                <w:caps w:val="0"/>
                <w:sz w:val="20"/>
              </w:rPr>
              <w:t xml:space="preserve"> </w:t>
            </w:r>
            <w:proofErr w:type="spellStart"/>
            <w:r w:rsidRPr="00F664BB">
              <w:rPr>
                <w:caps w:val="0"/>
                <w:sz w:val="20"/>
              </w:rPr>
              <w:t>Science</w:t>
            </w:r>
            <w:proofErr w:type="spellEnd"/>
            <w:r w:rsidRPr="00F664BB">
              <w:rPr>
                <w:caps w:val="0"/>
                <w:sz w:val="20"/>
              </w:rPr>
              <w:t xml:space="preserve"> уровня A и A*</w:t>
            </w:r>
          </w:p>
        </w:tc>
        <w:tc>
          <w:tcPr>
            <w:tcW w:w="615" w:type="pct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Доклады на ведущих международных научных (научно-практических) конференциях в Российской Федерации и за рубежом (для проектов </w:t>
            </w:r>
            <w:proofErr w:type="spellStart"/>
            <w:r w:rsidRPr="00F664BB">
              <w:rPr>
                <w:caps w:val="0"/>
                <w:sz w:val="20"/>
              </w:rPr>
              <w:t>ГЗ</w:t>
            </w:r>
            <w:proofErr w:type="spellEnd"/>
            <w:r w:rsidRPr="00F664BB">
              <w:rPr>
                <w:caps w:val="0"/>
                <w:sz w:val="20"/>
              </w:rPr>
              <w:t>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Участие в научных мероприятиях с устным докладом о результатах проекта (для проектов РНФ)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Заявленный уровень готовности технологий (</w:t>
            </w:r>
            <w:proofErr w:type="spellStart"/>
            <w:r w:rsidRPr="00F664BB">
              <w:rPr>
                <w:caps w:val="0"/>
                <w:sz w:val="20"/>
              </w:rPr>
              <w:t>УГТ</w:t>
            </w:r>
            <w:proofErr w:type="spellEnd"/>
            <w:r w:rsidRPr="00F664BB">
              <w:rPr>
                <w:caps w:val="0"/>
                <w:sz w:val="20"/>
              </w:rPr>
              <w:t>) (нарастающим итогом по годам реализации проекта)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Проведение экспериментальных исследований на оборудовании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да/нет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Проведение патентного поиска (отчет о патентных исследованиях)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Планируемые к подаче заявки на получение патента или регистрацию результата интеллектуальной деятельности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Получение охранных документов на РИД (включая ноу-хау), из них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widowControl w:val="0"/>
              <w:ind w:left="284"/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патент на изобретение/полезную модель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widowControl w:val="0"/>
              <w:ind w:left="284"/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свидетельство на программу для ЭВМ / базу данных / интегральную микросхему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widowControl w:val="0"/>
              <w:ind w:left="284"/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ноу-хау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Доля исследователей в возрасте до 39 лет в численности основных исполнителей проекта, %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Планируемые к защите диссертации по теме научного исследования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widowControl w:val="0"/>
              <w:ind w:left="284"/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кандидатские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widowControl w:val="0"/>
              <w:ind w:left="284"/>
              <w:jc w:val="both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докторские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Привлечение организаций -соисполнителей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да/нет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Закупка оборудования/программного обеспечения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да/нет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Закупка расходных материалов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да/нет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rPr>
          <w:cantSplit/>
        </w:trPr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Дополнительные индикаторы (дать расшифровку)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</w:tbl>
    <w:p w:rsidR="00911D3E" w:rsidRPr="00F664BB" w:rsidRDefault="00911D3E" w:rsidP="00911D3E">
      <w:pPr>
        <w:rPr>
          <w:caps w:val="0"/>
          <w:sz w:val="20"/>
        </w:rPr>
      </w:pPr>
    </w:p>
    <w:p w:rsidR="00911D3E" w:rsidRPr="00F664BB" w:rsidRDefault="00911D3E" w:rsidP="00911D3E">
      <w:pPr>
        <w:rPr>
          <w:caps w:val="0"/>
          <w:sz w:val="20"/>
        </w:rPr>
      </w:pPr>
      <w:r w:rsidRPr="00F664BB">
        <w:rPr>
          <w:caps w:val="0"/>
          <w:sz w:val="20"/>
        </w:rPr>
        <w:t>16. Предполагаемое использование результатов (продукции):</w:t>
      </w: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spacing w:before="120"/>
        <w:rPr>
          <w:caps w:val="0"/>
          <w:sz w:val="20"/>
        </w:rPr>
      </w:pPr>
      <w:r w:rsidRPr="00F664BB">
        <w:rPr>
          <w:caps w:val="0"/>
          <w:sz w:val="20"/>
        </w:rPr>
        <w:t>17. Предполагаемое использование результатов работы в учебном процессе:</w:t>
      </w: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pBdr>
          <w:bottom w:val="single" w:sz="4" w:space="1" w:color="auto"/>
          <w:between w:val="single" w:sz="4" w:space="1" w:color="auto"/>
        </w:pBdr>
        <w:rPr>
          <w:caps w:val="0"/>
          <w:sz w:val="20"/>
        </w:rPr>
      </w:pPr>
    </w:p>
    <w:p w:rsidR="00911D3E" w:rsidRPr="00F664BB" w:rsidRDefault="00911D3E" w:rsidP="00911D3E">
      <w:pPr>
        <w:keepNext/>
        <w:spacing w:before="120"/>
        <w:rPr>
          <w:caps w:val="0"/>
          <w:sz w:val="20"/>
        </w:rPr>
      </w:pPr>
      <w:r w:rsidRPr="00F664BB">
        <w:rPr>
          <w:caps w:val="0"/>
          <w:sz w:val="20"/>
        </w:rPr>
        <w:t xml:space="preserve">18. Этапы </w:t>
      </w:r>
      <w:proofErr w:type="spellStart"/>
      <w:r w:rsidRPr="00F664BB">
        <w:rPr>
          <w:caps w:val="0"/>
          <w:sz w:val="20"/>
        </w:rPr>
        <w:t>НИОКТР</w:t>
      </w:r>
      <w:proofErr w:type="spellEnd"/>
      <w:r w:rsidRPr="00F664BB">
        <w:rPr>
          <w:caps w:val="0"/>
          <w:sz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1972"/>
        <w:gridCol w:w="1861"/>
        <w:gridCol w:w="1694"/>
        <w:gridCol w:w="1694"/>
        <w:gridCol w:w="2461"/>
      </w:tblGrid>
      <w:tr w:rsidR="00911D3E" w:rsidRPr="00F664BB" w:rsidTr="002406A5">
        <w:trPr>
          <w:tblHeader/>
        </w:trPr>
        <w:tc>
          <w:tcPr>
            <w:tcW w:w="354" w:type="pct"/>
            <w:vAlign w:val="center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№ Этапа</w:t>
            </w:r>
          </w:p>
        </w:tc>
        <w:tc>
          <w:tcPr>
            <w:tcW w:w="946" w:type="pct"/>
            <w:vAlign w:val="center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Наименование этапа</w:t>
            </w:r>
          </w:p>
        </w:tc>
        <w:tc>
          <w:tcPr>
            <w:tcW w:w="893" w:type="pct"/>
            <w:vAlign w:val="center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Сроки проведения (начало/окончание в формате </w:t>
            </w:r>
            <w:proofErr w:type="spellStart"/>
            <w:r w:rsidRPr="00F664BB">
              <w:rPr>
                <w:caps w:val="0"/>
                <w:sz w:val="20"/>
              </w:rPr>
              <w:t>дд.мм.гггг</w:t>
            </w:r>
            <w:proofErr w:type="spellEnd"/>
            <w:r w:rsidRPr="00F664BB">
              <w:rPr>
                <w:caps w:val="0"/>
                <w:sz w:val="20"/>
              </w:rPr>
              <w:t>)</w:t>
            </w:r>
          </w:p>
        </w:tc>
        <w:tc>
          <w:tcPr>
            <w:tcW w:w="813" w:type="pct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Срок направления отчетных материалов Заказчику в (формате </w:t>
            </w:r>
            <w:proofErr w:type="spellStart"/>
            <w:r w:rsidRPr="00F664BB">
              <w:rPr>
                <w:caps w:val="0"/>
                <w:sz w:val="20"/>
              </w:rPr>
              <w:t>дд.мм.гггг</w:t>
            </w:r>
            <w:proofErr w:type="spellEnd"/>
            <w:r w:rsidRPr="00F664BB">
              <w:rPr>
                <w:caps w:val="0"/>
                <w:sz w:val="20"/>
              </w:rPr>
              <w:t>)</w:t>
            </w:r>
          </w:p>
        </w:tc>
        <w:tc>
          <w:tcPr>
            <w:tcW w:w="813" w:type="pct"/>
            <w:vAlign w:val="center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Плановый объем средств, руб.</w:t>
            </w:r>
          </w:p>
        </w:tc>
        <w:tc>
          <w:tcPr>
            <w:tcW w:w="1181" w:type="pct"/>
            <w:vAlign w:val="center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Научные и (или) научно-технические результаты (продукция) этапа</w:t>
            </w:r>
          </w:p>
        </w:tc>
      </w:tr>
      <w:tr w:rsidR="00911D3E" w:rsidRPr="00F664BB" w:rsidTr="002406A5">
        <w:tc>
          <w:tcPr>
            <w:tcW w:w="354" w:type="pct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1.</w:t>
            </w:r>
          </w:p>
        </w:tc>
        <w:tc>
          <w:tcPr>
            <w:tcW w:w="946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89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81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81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118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c>
          <w:tcPr>
            <w:tcW w:w="354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946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89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81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81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118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c>
          <w:tcPr>
            <w:tcW w:w="354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946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89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81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81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1181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bookmarkStart w:id="9" w:name="_GoBack"/>
        <w:bookmarkEnd w:id="9"/>
      </w:tr>
    </w:tbl>
    <w:p w:rsidR="00911D3E" w:rsidRPr="00F664BB" w:rsidRDefault="00911D3E" w:rsidP="00911D3E">
      <w:pPr>
        <w:rPr>
          <w:caps w:val="0"/>
          <w:sz w:val="20"/>
        </w:rPr>
      </w:pPr>
    </w:p>
    <w:p w:rsidR="00911D3E" w:rsidRPr="00F664BB" w:rsidRDefault="00911D3E" w:rsidP="00911D3E">
      <w:pPr>
        <w:rPr>
          <w:caps w:val="0"/>
          <w:sz w:val="20"/>
        </w:rPr>
      </w:pPr>
      <w:r w:rsidRPr="00F664BB">
        <w:rPr>
          <w:caps w:val="0"/>
          <w:sz w:val="20"/>
        </w:rPr>
        <w:t xml:space="preserve">19. Перечень научной, технической и другой документации, представляемой по окончании этапа/ </w:t>
      </w:r>
      <w:proofErr w:type="spellStart"/>
      <w:r w:rsidRPr="00F664BB">
        <w:rPr>
          <w:caps w:val="0"/>
          <w:sz w:val="20"/>
        </w:rPr>
        <w:t>НИОКТР</w:t>
      </w:r>
      <w:proofErr w:type="spellEnd"/>
      <w:r w:rsidRPr="00F664BB">
        <w:rPr>
          <w:caps w:val="0"/>
          <w:sz w:val="20"/>
        </w:rPr>
        <w:t xml:space="preserve"> в целом, в </w:t>
      </w:r>
      <w:proofErr w:type="spellStart"/>
      <w:r w:rsidRPr="00F664BB">
        <w:rPr>
          <w:caps w:val="0"/>
          <w:sz w:val="20"/>
        </w:rPr>
        <w:t>т.ч</w:t>
      </w:r>
      <w:proofErr w:type="spellEnd"/>
      <w:r w:rsidRPr="00F664BB">
        <w:rPr>
          <w:caps w:val="0"/>
          <w:sz w:val="20"/>
        </w:rPr>
        <w:t xml:space="preserve">. подтверждающие заявленные показатели и достижение </w:t>
      </w:r>
      <w:proofErr w:type="spellStart"/>
      <w:r w:rsidRPr="00F664BB">
        <w:rPr>
          <w:caps w:val="0"/>
          <w:sz w:val="20"/>
        </w:rPr>
        <w:t>УГТ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1970"/>
        <w:gridCol w:w="1861"/>
        <w:gridCol w:w="5855"/>
      </w:tblGrid>
      <w:tr w:rsidR="00911D3E" w:rsidRPr="00F664BB" w:rsidTr="002406A5">
        <w:trPr>
          <w:tblHeader/>
        </w:trPr>
        <w:tc>
          <w:tcPr>
            <w:tcW w:w="353" w:type="pct"/>
            <w:vAlign w:val="center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№ Этапа</w:t>
            </w:r>
          </w:p>
        </w:tc>
        <w:tc>
          <w:tcPr>
            <w:tcW w:w="945" w:type="pct"/>
            <w:vAlign w:val="center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Наименование этапа</w:t>
            </w:r>
          </w:p>
        </w:tc>
        <w:tc>
          <w:tcPr>
            <w:tcW w:w="893" w:type="pct"/>
            <w:vAlign w:val="center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Сроки проведения (начало/окончание в формате </w:t>
            </w:r>
            <w:proofErr w:type="spellStart"/>
            <w:r w:rsidRPr="00F664BB">
              <w:rPr>
                <w:caps w:val="0"/>
                <w:sz w:val="20"/>
              </w:rPr>
              <w:t>дд.мм.гггг</w:t>
            </w:r>
            <w:proofErr w:type="spellEnd"/>
            <w:r w:rsidRPr="00F664BB">
              <w:rPr>
                <w:caps w:val="0"/>
                <w:sz w:val="20"/>
              </w:rPr>
              <w:t>)</w:t>
            </w:r>
          </w:p>
        </w:tc>
        <w:tc>
          <w:tcPr>
            <w:tcW w:w="2808" w:type="pct"/>
          </w:tcPr>
          <w:p w:rsidR="00911D3E" w:rsidRPr="00F664BB" w:rsidRDefault="00911D3E" w:rsidP="002406A5">
            <w:pPr>
              <w:keepNext/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Отчетная документация</w:t>
            </w:r>
          </w:p>
        </w:tc>
      </w:tr>
      <w:tr w:rsidR="00911D3E" w:rsidRPr="00F664BB" w:rsidTr="002406A5">
        <w:tc>
          <w:tcPr>
            <w:tcW w:w="353" w:type="pct"/>
          </w:tcPr>
          <w:p w:rsidR="00911D3E" w:rsidRPr="00F664BB" w:rsidRDefault="00911D3E" w:rsidP="002406A5">
            <w:pPr>
              <w:jc w:val="center"/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>1.</w:t>
            </w:r>
          </w:p>
        </w:tc>
        <w:tc>
          <w:tcPr>
            <w:tcW w:w="945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89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2808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c>
          <w:tcPr>
            <w:tcW w:w="35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945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893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2808" w:type="pct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</w:tbl>
    <w:p w:rsidR="00911D3E" w:rsidRPr="00F664BB" w:rsidRDefault="00911D3E" w:rsidP="00911D3E">
      <w:pPr>
        <w:rPr>
          <w:caps w:val="0"/>
          <w:sz w:val="20"/>
        </w:rPr>
      </w:pPr>
    </w:p>
    <w:p w:rsidR="00911D3E" w:rsidRPr="00F664BB" w:rsidRDefault="00911D3E" w:rsidP="00911D3E">
      <w:pPr>
        <w:rPr>
          <w:caps w:val="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911D3E" w:rsidRPr="00F664BB" w:rsidTr="002406A5">
        <w:tc>
          <w:tcPr>
            <w:tcW w:w="3473" w:type="dxa"/>
            <w:shd w:val="clear" w:color="auto" w:fill="auto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  <w:r w:rsidRPr="00F664BB">
              <w:rPr>
                <w:caps w:val="0"/>
                <w:sz w:val="20"/>
              </w:rPr>
              <w:t xml:space="preserve">Научный руководитель </w:t>
            </w:r>
            <w:proofErr w:type="spellStart"/>
            <w:r w:rsidRPr="00F664BB">
              <w:rPr>
                <w:caps w:val="0"/>
                <w:sz w:val="20"/>
              </w:rPr>
              <w:t>НИОКТР</w:t>
            </w:r>
            <w:proofErr w:type="spellEnd"/>
            <w:r w:rsidRPr="00F664BB">
              <w:rPr>
                <w:caps w:val="0"/>
                <w:sz w:val="20"/>
              </w:rPr>
              <w:t>/</w:t>
            </w:r>
            <w:proofErr w:type="spellStart"/>
            <w:r w:rsidRPr="00F664BB">
              <w:rPr>
                <w:caps w:val="0"/>
                <w:sz w:val="20"/>
              </w:rPr>
              <w:t>НТУ</w:t>
            </w:r>
            <w:proofErr w:type="spellEnd"/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3474" w:type="dxa"/>
            <w:shd w:val="clear" w:color="auto" w:fill="auto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</w:tr>
      <w:tr w:rsidR="00911D3E" w:rsidRPr="00F664BB" w:rsidTr="002406A5">
        <w:tc>
          <w:tcPr>
            <w:tcW w:w="3473" w:type="dxa"/>
            <w:shd w:val="clear" w:color="auto" w:fill="auto"/>
          </w:tcPr>
          <w:p w:rsidR="00911D3E" w:rsidRPr="00F664BB" w:rsidRDefault="00911D3E" w:rsidP="002406A5">
            <w:pPr>
              <w:rPr>
                <w:caps w:val="0"/>
                <w:sz w:val="20"/>
              </w:rPr>
            </w:pP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</w:tcPr>
          <w:p w:rsidR="00911D3E" w:rsidRPr="00F664BB" w:rsidRDefault="00911D3E" w:rsidP="002406A5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F664BB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474" w:type="dxa"/>
            <w:shd w:val="clear" w:color="auto" w:fill="auto"/>
          </w:tcPr>
          <w:p w:rsidR="00911D3E" w:rsidRPr="00F664BB" w:rsidRDefault="00911D3E" w:rsidP="002406A5">
            <w:pPr>
              <w:jc w:val="center"/>
              <w:rPr>
                <w:i/>
                <w:caps w:val="0"/>
                <w:sz w:val="16"/>
                <w:szCs w:val="16"/>
              </w:rPr>
            </w:pPr>
            <w:proofErr w:type="spellStart"/>
            <w:r w:rsidRPr="00F664BB">
              <w:rPr>
                <w:i/>
                <w:caps w:val="0"/>
                <w:sz w:val="16"/>
                <w:szCs w:val="16"/>
              </w:rPr>
              <w:t>И.О</w:t>
            </w:r>
            <w:proofErr w:type="spellEnd"/>
            <w:r w:rsidRPr="00F664BB">
              <w:rPr>
                <w:i/>
                <w:caps w:val="0"/>
                <w:sz w:val="16"/>
                <w:szCs w:val="16"/>
              </w:rPr>
              <w:t>. Фамилия</w:t>
            </w:r>
          </w:p>
        </w:tc>
      </w:tr>
    </w:tbl>
    <w:p w:rsidR="00292C25" w:rsidRDefault="00292C25" w:rsidP="00911D3E"/>
    <w:sectPr w:rsidR="00292C25" w:rsidSect="004220E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0EE" w:rsidRDefault="004220EE" w:rsidP="004220EE">
      <w:r>
        <w:separator/>
      </w:r>
    </w:p>
  </w:endnote>
  <w:endnote w:type="continuationSeparator" w:id="0">
    <w:p w:rsidR="004220EE" w:rsidRDefault="004220EE" w:rsidP="0042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0EE" w:rsidRDefault="004220EE" w:rsidP="004220EE">
      <w:r>
        <w:separator/>
      </w:r>
    </w:p>
  </w:footnote>
  <w:footnote w:type="continuationSeparator" w:id="0">
    <w:p w:rsidR="004220EE" w:rsidRDefault="004220EE" w:rsidP="004220EE">
      <w:r>
        <w:continuationSeparator/>
      </w:r>
    </w:p>
  </w:footnote>
  <w:footnote w:id="1">
    <w:p w:rsidR="004220EE" w:rsidRPr="00023924" w:rsidRDefault="004220EE" w:rsidP="004220EE">
      <w:pPr>
        <w:pStyle w:val="a4"/>
        <w:jc w:val="both"/>
        <w:rPr>
          <w:sz w:val="16"/>
          <w:szCs w:val="16"/>
        </w:rPr>
      </w:pPr>
      <w:r w:rsidRPr="00023924">
        <w:rPr>
          <w:rStyle w:val="a6"/>
          <w:sz w:val="16"/>
          <w:szCs w:val="16"/>
        </w:rPr>
        <w:t>*</w:t>
      </w:r>
      <w:r w:rsidRPr="00023924">
        <w:rPr>
          <w:sz w:val="16"/>
          <w:szCs w:val="16"/>
        </w:rPr>
        <w:t xml:space="preserve"> НИОКТР - </w:t>
      </w:r>
      <w:r w:rsidRPr="00023924">
        <w:rPr>
          <w:caps w:val="0"/>
          <w:sz w:val="16"/>
          <w:szCs w:val="16"/>
        </w:rPr>
        <w:t>обобщенное наименование научно-исследовательских (НИР) и / или опытно-конструкторских (ОКР) и / или технологических работ (ТР), выполняемых на базе НИУ «МЭИ» за счет средств различных источников финансирования (государственное задание, средства федеральных целевых программ, гранты, средства организаций реального сектора экономики и т.п.)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76AC3"/>
    <w:multiLevelType w:val="hybridMultilevel"/>
    <w:tmpl w:val="F4588B56"/>
    <w:lvl w:ilvl="0" w:tplc="EE2479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EE"/>
    <w:rsid w:val="000C7DFD"/>
    <w:rsid w:val="00102F05"/>
    <w:rsid w:val="001469DD"/>
    <w:rsid w:val="001C0BED"/>
    <w:rsid w:val="001C7FD6"/>
    <w:rsid w:val="00292C25"/>
    <w:rsid w:val="002E246D"/>
    <w:rsid w:val="003D6FC9"/>
    <w:rsid w:val="004220EE"/>
    <w:rsid w:val="004748F7"/>
    <w:rsid w:val="004907CD"/>
    <w:rsid w:val="005C2D67"/>
    <w:rsid w:val="006E24DA"/>
    <w:rsid w:val="00774070"/>
    <w:rsid w:val="00911D3E"/>
    <w:rsid w:val="009B79FA"/>
    <w:rsid w:val="00C74282"/>
    <w:rsid w:val="00D93B5A"/>
    <w:rsid w:val="00E57D3E"/>
    <w:rsid w:val="00F17348"/>
    <w:rsid w:val="00F7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FEA8D-6055-43DA-823B-3822F3F9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0EE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EE"/>
    <w:pPr>
      <w:ind w:left="708"/>
    </w:pPr>
  </w:style>
  <w:style w:type="paragraph" w:styleId="a4">
    <w:name w:val="footnote text"/>
    <w:basedOn w:val="a"/>
    <w:link w:val="a5"/>
    <w:uiPriority w:val="99"/>
    <w:rsid w:val="004220EE"/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4220EE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styleId="a6">
    <w:name w:val="footnote reference"/>
    <w:uiPriority w:val="99"/>
    <w:rsid w:val="004220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1E82CA-6AF2-40E9-8C52-16F60E30B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7EAFD3-0DEA-48AF-991B-C84B60A8F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D217D-E3CE-441D-A674-91F108CF4C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Бревнова Наталья Владимировна</dc:creator>
  <cp:lastModifiedBy>Бревнова Наталья Владимировна</cp:lastModifiedBy>
  <cp:revision>3</cp:revision>
  <dcterms:created xsi:type="dcterms:W3CDTF">2021-04-13T10:13:00Z</dcterms:created>
  <dcterms:modified xsi:type="dcterms:W3CDTF">2026-04-13T16:15:00Z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