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ADEC5" w14:textId="77777777" w:rsidR="00CA0C96" w:rsidRPr="00CA0C96" w:rsidRDefault="00CA0C96" w:rsidP="00CA0C96">
      <w:pPr>
        <w:tabs>
          <w:tab w:val="left" w:pos="851"/>
        </w:tabs>
        <w:spacing w:after="0" w:line="276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C96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 НУ</w:t>
      </w:r>
    </w:p>
    <w:p w14:paraId="47DC5A8A" w14:textId="74883AC1" w:rsidR="00CA0C96" w:rsidRPr="0020136E" w:rsidRDefault="002C3C08" w:rsidP="0020136E">
      <w:pPr>
        <w:tabs>
          <w:tab w:val="left" w:pos="851"/>
        </w:tabs>
        <w:spacing w:after="0" w:line="276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2/520 от  13 июня  2024</w:t>
      </w:r>
      <w:bookmarkStart w:id="0" w:name="_GoBack"/>
      <w:bookmarkEnd w:id="0"/>
      <w:r w:rsidR="00CA0C96" w:rsidRPr="00CA0C9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6B8A3566" w14:textId="77777777" w:rsidR="00CA0C96" w:rsidRPr="00CA0C96" w:rsidRDefault="00CA0C96" w:rsidP="00CA0C96">
      <w:pPr>
        <w:tabs>
          <w:tab w:val="left" w:pos="851"/>
        </w:tabs>
        <w:spacing w:after="0" w:line="276" w:lineRule="auto"/>
        <w:ind w:left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2F7F05" w14:textId="77777777" w:rsidR="00CA0C96" w:rsidRPr="00CA0C96" w:rsidRDefault="00CA0C96" w:rsidP="00CA0C96">
      <w:pPr>
        <w:tabs>
          <w:tab w:val="left" w:pos="851"/>
        </w:tabs>
        <w:spacing w:after="0" w:line="276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C96">
        <w:rPr>
          <w:rFonts w:ascii="Times New Roman" w:eastAsia="Calibri" w:hAnsi="Times New Roman" w:cs="Times New Roman"/>
          <w:b/>
          <w:sz w:val="24"/>
          <w:szCs w:val="24"/>
        </w:rPr>
        <w:t>1. ИНФОРМАЦИЯ ДЛЯ ЗАВЕДУЮЩИХ КАФЕДРАМИ И РУКОВОДИТЕЛЕЙ НАУЧНЫХ ГРУПП</w:t>
      </w:r>
    </w:p>
    <w:p w14:paraId="2928AB20" w14:textId="77777777" w:rsidR="00CA0C96" w:rsidRPr="00CA0C96" w:rsidRDefault="00CA0C96" w:rsidP="00CA0C96">
      <w:pPr>
        <w:tabs>
          <w:tab w:val="left" w:pos="851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F80D2C" w14:textId="06CDC693" w:rsidR="004B768C" w:rsidRPr="006D3A35" w:rsidRDefault="00CA0C96" w:rsidP="001E0AB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816ABE">
        <w:rPr>
          <w:rFonts w:ascii="Times New Roman" w:eastAsia="Calibri" w:hAnsi="Times New Roman" w:cs="Times New Roman"/>
          <w:sz w:val="24"/>
          <w:szCs w:val="24"/>
        </w:rPr>
        <w:t xml:space="preserve">соответствии </w:t>
      </w:r>
      <w:r w:rsidRPr="006D3A35">
        <w:rPr>
          <w:rFonts w:ascii="Times New Roman" w:eastAsia="Calibri" w:hAnsi="Times New Roman" w:cs="Times New Roman"/>
          <w:sz w:val="24"/>
          <w:szCs w:val="24"/>
        </w:rPr>
        <w:t>с п.</w:t>
      </w:r>
      <w:r w:rsidR="004B768C" w:rsidRPr="006D3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A35">
        <w:rPr>
          <w:rFonts w:ascii="Times New Roman" w:eastAsia="Calibri" w:hAnsi="Times New Roman" w:cs="Times New Roman"/>
          <w:sz w:val="24"/>
          <w:szCs w:val="24"/>
        </w:rPr>
        <w:t>4.1 Положения о научной группе (НГ), руководителям подразделений необходимо в срок</w:t>
      </w:r>
      <w:r w:rsidR="00733873" w:rsidRPr="006D3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6D3A35" w:rsidRPr="006D3A35">
        <w:rPr>
          <w:rFonts w:ascii="Times New Roman" w:eastAsia="Calibri" w:hAnsi="Times New Roman" w:cs="Times New Roman"/>
          <w:sz w:val="24"/>
          <w:szCs w:val="24"/>
        </w:rPr>
        <w:t>30</w:t>
      </w:r>
      <w:r w:rsidR="00D82ABC" w:rsidRPr="006D3A35">
        <w:rPr>
          <w:rFonts w:ascii="Times New Roman" w:eastAsia="Calibri" w:hAnsi="Times New Roman" w:cs="Times New Roman"/>
          <w:sz w:val="24"/>
          <w:szCs w:val="24"/>
        </w:rPr>
        <w:t>.06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Pr="006D3A35">
        <w:rPr>
          <w:rFonts w:ascii="Times New Roman" w:eastAsia="Calibri" w:hAnsi="Times New Roman" w:cs="Times New Roman"/>
          <w:sz w:val="24"/>
          <w:szCs w:val="24"/>
        </w:rPr>
        <w:t>года издать распоряжени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>е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>формировании / актуализации персонального состава /</w:t>
      </w:r>
      <w:r w:rsidR="0015623B" w:rsidRPr="006D3A35">
        <w:rPr>
          <w:rFonts w:ascii="Times New Roman" w:eastAsia="Calibri" w:hAnsi="Times New Roman" w:cs="Times New Roman"/>
          <w:sz w:val="24"/>
          <w:szCs w:val="24"/>
        </w:rPr>
        <w:t xml:space="preserve"> реструктуризация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623B" w:rsidRPr="006D3A35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>расформировании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>в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>4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>у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A35">
        <w:rPr>
          <w:rFonts w:ascii="Times New Roman" w:eastAsia="Calibri" w:hAnsi="Times New Roman" w:cs="Times New Roman"/>
          <w:sz w:val="24"/>
          <w:szCs w:val="24"/>
        </w:rPr>
        <w:t>научн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>ых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 xml:space="preserve"> (далее – распоряжение)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B768C" w:rsidRPr="006D3A35">
        <w:rPr>
          <w:rFonts w:ascii="Times New Roman" w:eastAsia="Calibri" w:hAnsi="Times New Roman" w:cs="Times New Roman"/>
          <w:sz w:val="24"/>
          <w:szCs w:val="24"/>
        </w:rPr>
        <w:t>внести</w:t>
      </w:r>
      <w:r w:rsidR="001E0ABE" w:rsidRPr="006D3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актуальную информацию о 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>НГ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0136E" w:rsidRPr="006D3A35">
        <w:rPr>
          <w:rFonts w:ascii="Times New Roman" w:eastAsia="Calibri" w:hAnsi="Times New Roman" w:cs="Times New Roman"/>
          <w:sz w:val="24"/>
          <w:szCs w:val="24"/>
        </w:rPr>
        <w:t xml:space="preserve">ИС «РУР-ПКР» в раздел </w:t>
      </w:r>
      <w:r w:rsidR="004B768C" w:rsidRPr="006D3A35">
        <w:rPr>
          <w:rFonts w:ascii="Times New Roman" w:eastAsia="Calibri" w:hAnsi="Times New Roman" w:cs="Times New Roman"/>
          <w:sz w:val="24"/>
          <w:szCs w:val="24"/>
        </w:rPr>
        <w:t>«Н</w:t>
      </w:r>
      <w:r w:rsidR="0020136E" w:rsidRPr="006D3A35">
        <w:rPr>
          <w:rFonts w:ascii="Times New Roman" w:eastAsia="Calibri" w:hAnsi="Times New Roman" w:cs="Times New Roman"/>
          <w:sz w:val="24"/>
          <w:szCs w:val="24"/>
        </w:rPr>
        <w:t>аучн</w:t>
      </w:r>
      <w:r w:rsidR="004B768C" w:rsidRPr="006D3A35">
        <w:rPr>
          <w:rFonts w:ascii="Times New Roman" w:eastAsia="Calibri" w:hAnsi="Times New Roman" w:cs="Times New Roman"/>
          <w:sz w:val="24"/>
          <w:szCs w:val="24"/>
        </w:rPr>
        <w:t>ая</w:t>
      </w:r>
      <w:r w:rsidR="0020136E" w:rsidRPr="006D3A35">
        <w:rPr>
          <w:rFonts w:ascii="Times New Roman" w:eastAsia="Calibri" w:hAnsi="Times New Roman" w:cs="Times New Roman"/>
          <w:sz w:val="24"/>
          <w:szCs w:val="24"/>
        </w:rPr>
        <w:t xml:space="preserve"> групп</w:t>
      </w:r>
      <w:r w:rsidR="004B768C" w:rsidRPr="006D3A35">
        <w:rPr>
          <w:rFonts w:ascii="Times New Roman" w:eastAsia="Calibri" w:hAnsi="Times New Roman" w:cs="Times New Roman"/>
          <w:sz w:val="24"/>
          <w:szCs w:val="24"/>
        </w:rPr>
        <w:t>а»</w:t>
      </w:r>
      <w:r w:rsidR="0020136E" w:rsidRPr="006D3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ABE" w:rsidRPr="006D3A35">
        <w:rPr>
          <w:rFonts w:ascii="Times New Roman" w:eastAsia="Calibri" w:hAnsi="Times New Roman" w:cs="Times New Roman"/>
          <w:sz w:val="24"/>
          <w:szCs w:val="24"/>
        </w:rPr>
        <w:t xml:space="preserve">с прикреплением в нее 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скан-копии с оригинала распоряжения и файла в формате </w:t>
      </w:r>
      <w:r w:rsidRPr="006D3A35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A35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по форме </w:t>
      </w:r>
      <w:r w:rsidR="004B768C" w:rsidRPr="006D3A35">
        <w:rPr>
          <w:rFonts w:ascii="Times New Roman" w:eastAsia="Calibri" w:hAnsi="Times New Roman" w:cs="Times New Roman"/>
          <w:sz w:val="24"/>
          <w:szCs w:val="24"/>
        </w:rPr>
        <w:t>п</w:t>
      </w:r>
      <w:r w:rsidRPr="006D3A35">
        <w:rPr>
          <w:rFonts w:ascii="Times New Roman" w:eastAsia="Calibri" w:hAnsi="Times New Roman" w:cs="Times New Roman"/>
          <w:sz w:val="24"/>
          <w:szCs w:val="24"/>
        </w:rPr>
        <w:t>риложения</w:t>
      </w:r>
      <w:r w:rsidR="004B768C" w:rsidRPr="006D3A3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1 к настоящему информационному письму</w:t>
      </w:r>
      <w:r w:rsidR="001E0ABE" w:rsidRPr="006D3A35">
        <w:rPr>
          <w:rFonts w:ascii="Times New Roman" w:eastAsia="Calibri" w:hAnsi="Times New Roman" w:cs="Times New Roman"/>
          <w:sz w:val="24"/>
          <w:szCs w:val="24"/>
        </w:rPr>
        <w:t>.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68C" w:rsidRPr="006D3A35">
        <w:rPr>
          <w:rFonts w:ascii="Times New Roman" w:eastAsia="Calibri" w:hAnsi="Times New Roman" w:cs="Times New Roman"/>
          <w:sz w:val="24"/>
          <w:szCs w:val="24"/>
        </w:rPr>
        <w:t>Распоряжение готовится как в случае наличия изменений в персональном составе научной группы, так и в случае их отсутствия. После выпуска распоряжения в обоих случаях необходимо выполнить актуализацию научной группы в соответствующем разделе ИС «РУР-ПКР».</w:t>
      </w:r>
      <w:r w:rsidR="00816ABE" w:rsidRPr="006D3A35">
        <w:rPr>
          <w:rFonts w:ascii="Times New Roman" w:eastAsia="Calibri" w:hAnsi="Times New Roman" w:cs="Times New Roman"/>
          <w:sz w:val="24"/>
          <w:szCs w:val="24"/>
        </w:rPr>
        <w:t xml:space="preserve"> Соответствующий раздел в ИС «РУР-ПКР» будет доступен для использования начиная с 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>1</w:t>
      </w:r>
      <w:r w:rsidR="00D82ABC" w:rsidRPr="006D3A35">
        <w:rPr>
          <w:rFonts w:ascii="Times New Roman" w:eastAsia="Calibri" w:hAnsi="Times New Roman" w:cs="Times New Roman"/>
          <w:sz w:val="24"/>
          <w:szCs w:val="24"/>
        </w:rPr>
        <w:t>7.06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>.2024</w:t>
      </w:r>
      <w:r w:rsidR="00816ABE" w:rsidRPr="006D3A35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4AE17875" w14:textId="732CFB34" w:rsidR="00733873" w:rsidRPr="006D3A35" w:rsidRDefault="00733873" w:rsidP="001E0AB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5">
        <w:rPr>
          <w:rFonts w:ascii="Times New Roman" w:eastAsia="Calibri" w:hAnsi="Times New Roman" w:cs="Times New Roman"/>
          <w:sz w:val="24"/>
          <w:szCs w:val="24"/>
        </w:rPr>
        <w:t>Проверка внесенных в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 xml:space="preserve"> раздел «Научная группа» в</w:t>
      </w:r>
      <w:r w:rsidRPr="006D3A35">
        <w:rPr>
          <w:rFonts w:ascii="Times New Roman" w:eastAsia="Calibri" w:hAnsi="Times New Roman" w:cs="Times New Roman"/>
          <w:sz w:val="24"/>
          <w:szCs w:val="24"/>
        </w:rPr>
        <w:t xml:space="preserve"> ИС «РУР-ПКР»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 xml:space="preserve"> данных о созданных, актуализированных и расформированных НГ производится сотрудниками ЦИР в период с </w:t>
      </w:r>
      <w:r w:rsidR="00D82ABC" w:rsidRPr="006D3A35">
        <w:rPr>
          <w:rFonts w:ascii="Times New Roman" w:eastAsia="Calibri" w:hAnsi="Times New Roman" w:cs="Times New Roman"/>
          <w:sz w:val="24"/>
          <w:szCs w:val="24"/>
        </w:rPr>
        <w:t>01.07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>.202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>4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 xml:space="preserve"> г. по </w:t>
      </w:r>
      <w:r w:rsidR="00D82ABC" w:rsidRPr="006D3A35">
        <w:rPr>
          <w:rFonts w:ascii="Times New Roman" w:eastAsia="Calibri" w:hAnsi="Times New Roman" w:cs="Times New Roman"/>
          <w:sz w:val="24"/>
          <w:szCs w:val="24"/>
        </w:rPr>
        <w:t>05.07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>.2024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 xml:space="preserve"> г. В этот период возможно только устранение замечаний со стороны ответственных сотрудников ЦИР, направленных на утверждение в срок до </w:t>
      </w:r>
      <w:r w:rsidR="006D3A35">
        <w:rPr>
          <w:rFonts w:ascii="Times New Roman" w:eastAsia="Calibri" w:hAnsi="Times New Roman" w:cs="Times New Roman"/>
          <w:sz w:val="24"/>
          <w:szCs w:val="24"/>
        </w:rPr>
        <w:t>30</w:t>
      </w:r>
      <w:r w:rsidR="00D82ABC" w:rsidRPr="006D3A35">
        <w:rPr>
          <w:rFonts w:ascii="Times New Roman" w:eastAsia="Calibri" w:hAnsi="Times New Roman" w:cs="Times New Roman"/>
          <w:sz w:val="24"/>
          <w:szCs w:val="24"/>
        </w:rPr>
        <w:t>.06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="008757F1" w:rsidRPr="006D3A35">
        <w:rPr>
          <w:rFonts w:ascii="Times New Roman" w:eastAsia="Calibri" w:hAnsi="Times New Roman" w:cs="Times New Roman"/>
          <w:sz w:val="24"/>
          <w:szCs w:val="24"/>
        </w:rPr>
        <w:t xml:space="preserve">г. Научная группа считается утвержденной только в случае, если в разделе «Научная группа» в ИС «РУР-ПКР» она имеет статус «Утверждено». </w:t>
      </w:r>
      <w:r w:rsidR="006D77C0" w:rsidRPr="006D3A35">
        <w:rPr>
          <w:rFonts w:ascii="Times New Roman" w:eastAsia="Calibri" w:hAnsi="Times New Roman" w:cs="Times New Roman"/>
          <w:sz w:val="24"/>
          <w:szCs w:val="24"/>
        </w:rPr>
        <w:t xml:space="preserve">Если до </w:t>
      </w:r>
      <w:r w:rsidR="00D82ABC" w:rsidRPr="006D3A35">
        <w:rPr>
          <w:rFonts w:ascii="Times New Roman" w:eastAsia="Calibri" w:hAnsi="Times New Roman" w:cs="Times New Roman"/>
          <w:sz w:val="24"/>
          <w:szCs w:val="24"/>
        </w:rPr>
        <w:t>05.07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 xml:space="preserve">.2024 </w:t>
      </w:r>
      <w:r w:rsidR="006D77C0" w:rsidRPr="006D3A35">
        <w:rPr>
          <w:rFonts w:ascii="Times New Roman" w:eastAsia="Calibri" w:hAnsi="Times New Roman" w:cs="Times New Roman"/>
          <w:sz w:val="24"/>
          <w:szCs w:val="24"/>
        </w:rPr>
        <w:t>г. научная группа не будет утверждена, то она буде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>т автоматически расформирована с</w:t>
      </w:r>
      <w:r w:rsidR="006D77C0" w:rsidRPr="006D3A35">
        <w:rPr>
          <w:rFonts w:ascii="Times New Roman" w:eastAsia="Calibri" w:hAnsi="Times New Roman" w:cs="Times New Roman"/>
          <w:sz w:val="24"/>
          <w:szCs w:val="24"/>
        </w:rPr>
        <w:t xml:space="preserve"> возможностью восстановления в следующ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>ий</w:t>
      </w:r>
      <w:r w:rsidR="006D77C0" w:rsidRPr="006D3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38F" w:rsidRPr="006D3A35">
        <w:rPr>
          <w:rFonts w:ascii="Times New Roman" w:eastAsia="Calibri" w:hAnsi="Times New Roman" w:cs="Times New Roman"/>
          <w:sz w:val="24"/>
          <w:szCs w:val="24"/>
        </w:rPr>
        <w:t>раз</w:t>
      </w:r>
      <w:r w:rsidR="006D77C0" w:rsidRPr="006D3A35">
        <w:rPr>
          <w:rFonts w:ascii="Times New Roman" w:eastAsia="Calibri" w:hAnsi="Times New Roman" w:cs="Times New Roman"/>
          <w:sz w:val="24"/>
          <w:szCs w:val="24"/>
        </w:rPr>
        <w:t xml:space="preserve"> в рамках очередного периода актуализации состава НГ.</w:t>
      </w:r>
    </w:p>
    <w:p w14:paraId="7CBCBA01" w14:textId="3ADEF71F" w:rsidR="004B768C" w:rsidRPr="00816ABE" w:rsidRDefault="004B768C" w:rsidP="0073387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A35">
        <w:rPr>
          <w:rFonts w:ascii="Times New Roman" w:eastAsia="Calibri" w:hAnsi="Times New Roman" w:cs="Times New Roman"/>
          <w:sz w:val="24"/>
          <w:szCs w:val="24"/>
        </w:rPr>
        <w:t>Инструкция по работе с разделом «Научная группа» в ИС «РУР</w:t>
      </w:r>
      <w:r w:rsidRPr="00816ABE">
        <w:rPr>
          <w:rFonts w:ascii="Times New Roman" w:eastAsia="Calibri" w:hAnsi="Times New Roman" w:cs="Times New Roman"/>
          <w:sz w:val="24"/>
          <w:szCs w:val="24"/>
        </w:rPr>
        <w:t xml:space="preserve">-ПКР» приведена в приложении № 2 к настоящему информационному письму. Информацию о научной группе в </w:t>
      </w:r>
      <w:r w:rsidRPr="00816ABE">
        <w:rPr>
          <w:rFonts w:ascii="Times New Roman" w:eastAsia="Calibri" w:hAnsi="Times New Roman" w:cs="Times New Roman"/>
          <w:sz w:val="24"/>
          <w:szCs w:val="24"/>
        </w:rPr>
        <w:br/>
        <w:t>ИС «РУР-ПКР» может изменять/дополнять/подтверждать либо научный руководитель</w:t>
      </w:r>
      <w:r w:rsidR="00733873" w:rsidRPr="00816ABE">
        <w:rPr>
          <w:rFonts w:ascii="Times New Roman" w:eastAsia="Calibri" w:hAnsi="Times New Roman" w:cs="Times New Roman"/>
          <w:sz w:val="24"/>
          <w:szCs w:val="24"/>
        </w:rPr>
        <w:t xml:space="preserve">, либо ответственное лицо от научной группы (далее – ответственный сотрудник). </w:t>
      </w:r>
      <w:r w:rsidR="00AE1563" w:rsidRPr="00816ABE">
        <w:rPr>
          <w:rFonts w:ascii="Times New Roman" w:eastAsia="Calibri" w:hAnsi="Times New Roman" w:cs="Times New Roman"/>
          <w:sz w:val="24"/>
          <w:szCs w:val="24"/>
        </w:rPr>
        <w:t>Ответственный сотрудник</w:t>
      </w:r>
      <w:r w:rsidR="00733873" w:rsidRPr="00816ABE">
        <w:rPr>
          <w:rFonts w:ascii="Times New Roman" w:eastAsia="Calibri" w:hAnsi="Times New Roman" w:cs="Times New Roman"/>
          <w:sz w:val="24"/>
          <w:szCs w:val="24"/>
        </w:rPr>
        <w:t xml:space="preserve"> назначается руководителем научной группы и утверждается распоряжением согласно приложению № 1. Ответственный сотрудник может входить или не входить в состав научной группы. Ответственный сотрудник может быть назначен только из числа научно-педагогических работников кафедры, имеющих доступ в ИС «РУР-ПКР»</w:t>
      </w:r>
      <w:r w:rsidR="00DF0BC4" w:rsidRPr="00816A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3F6779" w14:textId="29261AD0" w:rsidR="001E0ABE" w:rsidRPr="00816ABE" w:rsidRDefault="00290E8F" w:rsidP="001E0AB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 xml:space="preserve">По возникающим вопросам заполнения электронной формы обращаться к </w:t>
      </w:r>
      <w:r w:rsidRPr="00816ABE">
        <w:rPr>
          <w:rFonts w:ascii="Times New Roman" w:hAnsi="Times New Roman"/>
          <w:sz w:val="24"/>
          <w:szCs w:val="24"/>
        </w:rPr>
        <w:t xml:space="preserve">Губа </w:t>
      </w:r>
      <w:r w:rsidR="00DF0BC4" w:rsidRPr="00816ABE">
        <w:rPr>
          <w:rFonts w:ascii="Times New Roman" w:hAnsi="Times New Roman"/>
          <w:sz w:val="24"/>
          <w:szCs w:val="24"/>
        </w:rPr>
        <w:t>Анне Александровне</w:t>
      </w:r>
      <w:r w:rsidRPr="00816A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16ABE">
        <w:rPr>
          <w:rFonts w:ascii="Times New Roman" w:hAnsi="Times New Roman"/>
          <w:sz w:val="24"/>
          <w:szCs w:val="24"/>
          <w:lang w:val="en-US"/>
        </w:rPr>
        <w:t>GubaAA</w:t>
      </w:r>
      <w:proofErr w:type="spellEnd"/>
      <w:r w:rsidRPr="00816ABE">
        <w:rPr>
          <w:rFonts w:ascii="Times New Roman" w:hAnsi="Times New Roman"/>
          <w:sz w:val="24"/>
          <w:szCs w:val="24"/>
        </w:rPr>
        <w:t>@mpei.ru).</w:t>
      </w:r>
    </w:p>
    <w:p w14:paraId="7713EA5D" w14:textId="5B1AE0E9" w:rsidR="00CA0C96" w:rsidRPr="00816ABE" w:rsidRDefault="00CA0C96" w:rsidP="001E0AB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6ABE">
        <w:rPr>
          <w:rFonts w:ascii="Times New Roman" w:eastAsia="Calibri" w:hAnsi="Times New Roman" w:cs="Times New Roman"/>
          <w:b/>
          <w:sz w:val="24"/>
          <w:szCs w:val="24"/>
        </w:rPr>
        <w:t xml:space="preserve">Методика по оценке эффективности деятельности </w:t>
      </w:r>
      <w:r w:rsidR="003A438F">
        <w:rPr>
          <w:rFonts w:ascii="Times New Roman" w:eastAsia="Calibri" w:hAnsi="Times New Roman" w:cs="Times New Roman"/>
          <w:b/>
          <w:sz w:val="24"/>
          <w:szCs w:val="24"/>
        </w:rPr>
        <w:t>научной группы</w:t>
      </w:r>
    </w:p>
    <w:p w14:paraId="5212DB6F" w14:textId="62E0932A" w:rsidR="00CA0C96" w:rsidRPr="00816ABE" w:rsidRDefault="00CA0C96" w:rsidP="00CA0C9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>В показатели результативности в соответствии с приказом</w:t>
      </w:r>
      <w:r w:rsidR="0017541F" w:rsidRPr="00816ABE">
        <w:rPr>
          <w:rFonts w:ascii="Times New Roman" w:hAnsi="Times New Roman" w:cs="Times New Roman"/>
          <w:sz w:val="24"/>
          <w:szCs w:val="24"/>
        </w:rPr>
        <w:t xml:space="preserve"> № 923 от 20 ноября 2023</w:t>
      </w:r>
      <w:r w:rsidRPr="00816ABE">
        <w:rPr>
          <w:rFonts w:ascii="Times New Roman" w:eastAsia="Calibri" w:hAnsi="Times New Roman" w:cs="Times New Roman"/>
          <w:sz w:val="24"/>
          <w:szCs w:val="24"/>
        </w:rPr>
        <w:t xml:space="preserve"> года включены следующие достижения</w:t>
      </w:r>
      <w:r w:rsidR="008E41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8790FA9" w14:textId="77777777" w:rsidR="00CA0C96" w:rsidRPr="00816ABE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>1. Выполнение НИОКТР. Учитывается объем выполненных работ, если руководителем НИОКТР является член НГ, и тема НИОКТР закреплена за подразделением, где сформирована данная НГ:</w:t>
      </w:r>
    </w:p>
    <w:p w14:paraId="175A942C" w14:textId="77777777" w:rsidR="00CA0C96" w:rsidRPr="00816ABE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 xml:space="preserve">180,0 тыс. </w:t>
      </w:r>
      <w:proofErr w:type="spellStart"/>
      <w:r w:rsidRPr="00816ABE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816AB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 w:rsidRPr="00816AB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816ABE">
        <w:rPr>
          <w:rFonts w:ascii="Times New Roman" w:eastAsia="Calibri" w:hAnsi="Times New Roman" w:cs="Times New Roman"/>
          <w:sz w:val="24"/>
          <w:szCs w:val="24"/>
        </w:rPr>
        <w:t>.1 балл.</w:t>
      </w:r>
    </w:p>
    <w:p w14:paraId="08F3244B" w14:textId="77777777" w:rsidR="00CA0C96" w:rsidRPr="00816ABE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>2. Привлечение молодых членов НГ к выполнению НИОКТР.</w:t>
      </w:r>
    </w:p>
    <w:p w14:paraId="72C40F95" w14:textId="77777777" w:rsidR="00CA0C96" w:rsidRPr="00816ABE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>В составе научной группы обязательно должно быть не менее 50 % учащейся молодежи (студены и аспиранты). Подтверждением участия учащейся молодежи в деятельности НГ является денежное вознаграждение студентов и аспирантов из средств договоров на выполнение НИОКТР, где руководителем работ является член НГ, тема НИОКТР закреплена за подразделением, где сформирована данная НГ:</w:t>
      </w:r>
    </w:p>
    <w:p w14:paraId="2A705271" w14:textId="77777777" w:rsidR="006D3A35" w:rsidRDefault="006D3A35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96CC20" w14:textId="5010AAAB" w:rsidR="00CA0C96" w:rsidRPr="00816ABE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Студент/Аспирант 40,0 тыс. </w:t>
      </w:r>
      <w:proofErr w:type="spellStart"/>
      <w:r w:rsidRPr="00816ABE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816ABE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Pr="00816AB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816ABE">
        <w:rPr>
          <w:rFonts w:ascii="Times New Roman" w:eastAsia="Calibri" w:hAnsi="Times New Roman" w:cs="Times New Roman"/>
          <w:sz w:val="24"/>
          <w:szCs w:val="24"/>
        </w:rPr>
        <w:t>.…………………………………..1 балл.</w:t>
      </w:r>
    </w:p>
    <w:p w14:paraId="4221D159" w14:textId="7BE4C06F" w:rsidR="00CA0C96" w:rsidRPr="00816ABE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>3. Заявочная активность</w:t>
      </w:r>
      <w:r w:rsidR="0020136E" w:rsidRPr="00816ABE">
        <w:rPr>
          <w:rFonts w:ascii="Times New Roman" w:eastAsia="Calibri" w:hAnsi="Times New Roman" w:cs="Times New Roman"/>
          <w:sz w:val="24"/>
          <w:szCs w:val="24"/>
        </w:rPr>
        <w:t>,</w:t>
      </w:r>
      <w:r w:rsidR="0020136E" w:rsidRPr="00816ABE">
        <w:t xml:space="preserve"> </w:t>
      </w:r>
      <w:r w:rsidR="0020136E" w:rsidRPr="00816ABE">
        <w:rPr>
          <w:rFonts w:ascii="Times New Roman" w:eastAsia="Calibri" w:hAnsi="Times New Roman" w:cs="Times New Roman"/>
          <w:sz w:val="24"/>
          <w:szCs w:val="24"/>
        </w:rPr>
        <w:t>если в подаваемых заявках руководител</w:t>
      </w:r>
      <w:r w:rsidR="0042165C" w:rsidRPr="00816ABE">
        <w:rPr>
          <w:rFonts w:ascii="Times New Roman" w:eastAsia="Calibri" w:hAnsi="Times New Roman" w:cs="Times New Roman"/>
          <w:sz w:val="24"/>
          <w:szCs w:val="24"/>
        </w:rPr>
        <w:t>ем</w:t>
      </w:r>
      <w:r w:rsidR="0020136E" w:rsidRPr="00816ABE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 w:rsidR="0042165C" w:rsidRPr="00816ABE">
        <w:rPr>
          <w:rFonts w:ascii="Times New Roman" w:eastAsia="Calibri" w:hAnsi="Times New Roman" w:cs="Times New Roman"/>
          <w:sz w:val="24"/>
          <w:szCs w:val="24"/>
        </w:rPr>
        <w:t>е</w:t>
      </w:r>
      <w:r w:rsidR="0020136E" w:rsidRPr="00816ABE">
        <w:rPr>
          <w:rFonts w:ascii="Times New Roman" w:eastAsia="Calibri" w:hAnsi="Times New Roman" w:cs="Times New Roman"/>
          <w:sz w:val="24"/>
          <w:szCs w:val="24"/>
        </w:rPr>
        <w:t>тся член научной группы *:</w:t>
      </w:r>
    </w:p>
    <w:p w14:paraId="2669287D" w14:textId="77777777" w:rsidR="00CA0C96" w:rsidRPr="00816ABE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>1 заявка на торговых площадках (</w:t>
      </w:r>
      <w:proofErr w:type="spellStart"/>
      <w:r w:rsidRPr="00816ABE">
        <w:rPr>
          <w:rFonts w:ascii="Times New Roman" w:eastAsia="Calibri" w:hAnsi="Times New Roman" w:cs="Times New Roman"/>
          <w:sz w:val="24"/>
          <w:szCs w:val="24"/>
          <w:lang w:val="en-US"/>
        </w:rPr>
        <w:t>zakipki</w:t>
      </w:r>
      <w:proofErr w:type="spellEnd"/>
      <w:r w:rsidRPr="00816ABE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16ABE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816ABE">
        <w:rPr>
          <w:rFonts w:ascii="Times New Roman" w:eastAsia="Calibri" w:hAnsi="Times New Roman" w:cs="Times New Roman"/>
          <w:sz w:val="24"/>
          <w:szCs w:val="24"/>
        </w:rPr>
        <w:t xml:space="preserve"> и другие), грант президента, РФФИ, РНФ, ФЦП (или аналогичные </w:t>
      </w:r>
      <w:proofErr w:type="gramStart"/>
      <w:r w:rsidRPr="00816ABE">
        <w:rPr>
          <w:rFonts w:ascii="Times New Roman" w:eastAsia="Calibri" w:hAnsi="Times New Roman" w:cs="Times New Roman"/>
          <w:sz w:val="24"/>
          <w:szCs w:val="24"/>
        </w:rPr>
        <w:t>конкурсы)…</w:t>
      </w:r>
      <w:proofErr w:type="gramEnd"/>
      <w:r w:rsidRPr="00816AB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…………………………………………………………………..….4 балла,</w:t>
      </w:r>
    </w:p>
    <w:p w14:paraId="2B42FF21" w14:textId="77777777" w:rsidR="00CA0C96" w:rsidRPr="00816ABE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>1 инициативный договор ………………………………………………………………</w:t>
      </w:r>
      <w:proofErr w:type="gramStart"/>
      <w:r w:rsidRPr="00816AB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816ABE">
        <w:rPr>
          <w:rFonts w:ascii="Times New Roman" w:eastAsia="Calibri" w:hAnsi="Times New Roman" w:cs="Times New Roman"/>
          <w:sz w:val="24"/>
          <w:szCs w:val="24"/>
        </w:rPr>
        <w:t>.6 баллов,</w:t>
      </w:r>
    </w:p>
    <w:p w14:paraId="444265E9" w14:textId="77777777" w:rsidR="00CA0C96" w:rsidRPr="00816ABE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>1 заявка на грант в рамках ППРФ № 220 и № 218……………………………</w:t>
      </w:r>
      <w:proofErr w:type="gramStart"/>
      <w:r w:rsidRPr="00816ABE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816ABE">
        <w:rPr>
          <w:rFonts w:ascii="Times New Roman" w:eastAsia="Calibri" w:hAnsi="Times New Roman" w:cs="Times New Roman"/>
          <w:sz w:val="24"/>
          <w:szCs w:val="24"/>
        </w:rPr>
        <w:t>.………8 баллов.</w:t>
      </w:r>
    </w:p>
    <w:p w14:paraId="0BEEBF14" w14:textId="51F05511" w:rsidR="00816ABE" w:rsidRPr="00816ABE" w:rsidRDefault="0020136E" w:rsidP="00816ABE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>* - заявки на участие в ПНИ/выплаты ПНИ не учитываются</w:t>
      </w:r>
      <w:r w:rsidRPr="00816ABE">
        <w:t xml:space="preserve"> </w:t>
      </w:r>
      <w:r w:rsidRPr="00816ABE">
        <w:rPr>
          <w:rFonts w:ascii="Times New Roman" w:eastAsia="Calibri" w:hAnsi="Times New Roman" w:cs="Times New Roman"/>
          <w:sz w:val="24"/>
          <w:szCs w:val="24"/>
        </w:rPr>
        <w:t>в результатах НГ.</w:t>
      </w:r>
    </w:p>
    <w:p w14:paraId="0B40DC57" w14:textId="40976AF3" w:rsidR="00CA0C96" w:rsidRPr="00816ABE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>Формула оценки:</w:t>
      </w:r>
    </w:p>
    <w:p w14:paraId="5251BD9C" w14:textId="77777777" w:rsidR="00CA0C96" w:rsidRPr="00816ABE" w:rsidRDefault="002C3C08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Б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итог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Б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НГ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студентов</m:t>
                  </m:r>
                </m:sub>
              </m:s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аспирантов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,</m:t>
          </m:r>
        </m:oMath>
      </m:oMathPara>
    </w:p>
    <w:p w14:paraId="24E3F8DE" w14:textId="77777777" w:rsidR="00CA0C96" w:rsidRPr="00CA0C96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BE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816ABE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816ABE">
        <w:rPr>
          <w:rFonts w:ascii="Times New Roman" w:eastAsia="Calibri" w:hAnsi="Times New Roman" w:cs="Times New Roman"/>
          <w:sz w:val="24"/>
          <w:szCs w:val="24"/>
          <w:vertAlign w:val="subscript"/>
        </w:rPr>
        <w:t>НГ</w:t>
      </w:r>
      <w:r w:rsidRPr="00816ABE">
        <w:rPr>
          <w:rFonts w:ascii="Times New Roman" w:eastAsia="Calibri" w:hAnsi="Times New Roman" w:cs="Times New Roman"/>
          <w:sz w:val="24"/>
          <w:szCs w:val="24"/>
        </w:rPr>
        <w:t xml:space="preserve"> – численность научной группы, </w:t>
      </w:r>
      <w:r w:rsidRPr="00816ABE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816ABE">
        <w:rPr>
          <w:rFonts w:ascii="Times New Roman" w:eastAsia="Calibri" w:hAnsi="Times New Roman" w:cs="Times New Roman"/>
          <w:sz w:val="24"/>
          <w:szCs w:val="24"/>
          <w:vertAlign w:val="subscript"/>
        </w:rPr>
        <w:t>студентов</w:t>
      </w:r>
      <w:r w:rsidRPr="00816ABE">
        <w:rPr>
          <w:rFonts w:ascii="Times New Roman" w:eastAsia="Calibri" w:hAnsi="Times New Roman" w:cs="Times New Roman"/>
          <w:sz w:val="24"/>
          <w:szCs w:val="24"/>
        </w:rPr>
        <w:t xml:space="preserve"> – численность студентов, участвующих в деятельности НГ; </w:t>
      </w:r>
      <w:r w:rsidRPr="00816ABE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816ABE">
        <w:rPr>
          <w:rFonts w:ascii="Times New Roman" w:eastAsia="Calibri" w:hAnsi="Times New Roman" w:cs="Times New Roman"/>
          <w:sz w:val="24"/>
          <w:szCs w:val="24"/>
          <w:vertAlign w:val="subscript"/>
        </w:rPr>
        <w:t>аспирантов</w:t>
      </w:r>
      <w:r w:rsidRPr="00816ABE">
        <w:rPr>
          <w:rFonts w:ascii="Times New Roman" w:eastAsia="Calibri" w:hAnsi="Times New Roman" w:cs="Times New Roman"/>
          <w:sz w:val="24"/>
          <w:szCs w:val="24"/>
        </w:rPr>
        <w:t xml:space="preserve"> – численность аспирантов, участвующих в деятельности НГ.</w:t>
      </w:r>
    </w:p>
    <w:p w14:paraId="58CF2567" w14:textId="77777777" w:rsidR="00CA0C96" w:rsidRPr="00CA0C96" w:rsidRDefault="00CA0C96" w:rsidP="00CA0C9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D4EF2" w14:textId="167D4651" w:rsidR="00CA0C96" w:rsidRDefault="00CA0C96" w:rsidP="00CA0C9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FF48A5" w14:textId="77777777" w:rsidR="00733873" w:rsidRPr="00CA0C96" w:rsidRDefault="00733873" w:rsidP="00CA0C9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733873" w:rsidRPr="00CA0C96" w14:paraId="18A1E93B" w14:textId="77777777" w:rsidTr="005B13A1">
        <w:tc>
          <w:tcPr>
            <w:tcW w:w="4955" w:type="dxa"/>
          </w:tcPr>
          <w:p w14:paraId="05B8D49B" w14:textId="31513067" w:rsidR="00733873" w:rsidRPr="00CA0C96" w:rsidRDefault="003A438F" w:rsidP="000836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Проректор по науке и инновациям </w:t>
            </w:r>
          </w:p>
        </w:tc>
        <w:tc>
          <w:tcPr>
            <w:tcW w:w="4956" w:type="dxa"/>
          </w:tcPr>
          <w:p w14:paraId="07CB2D9F" w14:textId="42014334" w:rsidR="00733873" w:rsidRPr="00CA0C96" w:rsidRDefault="00733873" w:rsidP="005B13A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>И.И. Комаров</w:t>
            </w:r>
          </w:p>
        </w:tc>
      </w:tr>
    </w:tbl>
    <w:p w14:paraId="49DA85CF" w14:textId="77777777" w:rsidR="00CA0C96" w:rsidRPr="00CA0C96" w:rsidRDefault="00CA0C96" w:rsidP="00CA0C96">
      <w:pPr>
        <w:tabs>
          <w:tab w:val="left" w:pos="851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BCB0A7" w14:textId="77777777" w:rsidR="00733873" w:rsidRDefault="00733873" w:rsidP="005B13A1">
      <w:pPr>
        <w:jc w:val="center"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A0C96" w:rsidRPr="00CA0C96" w14:paraId="00CAC73E" w14:textId="77777777" w:rsidTr="00157F3D">
        <w:tc>
          <w:tcPr>
            <w:tcW w:w="4955" w:type="dxa"/>
          </w:tcPr>
          <w:p w14:paraId="0D8BAAC2" w14:textId="77777777" w:rsidR="00733873" w:rsidRDefault="00733873" w:rsidP="00CA0C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0B7F9" w14:textId="77777777" w:rsidR="00733873" w:rsidRDefault="00733873" w:rsidP="00CA0C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4C459E" w14:textId="42229451" w:rsidR="00733873" w:rsidRPr="00CA0C96" w:rsidRDefault="00733873" w:rsidP="00CA0C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14:paraId="2C320143" w14:textId="60DF644E" w:rsidR="00733873" w:rsidRDefault="00733873" w:rsidP="00CA0C9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>риложение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14:paraId="1D862AC4" w14:textId="24CC9DE7" w:rsidR="00733873" w:rsidRDefault="00733873" w:rsidP="0073387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информационному письму № ____________ от ____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_________________202</w:t>
            </w:r>
            <w:r w:rsidR="00F720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0C179C10" w14:textId="270C4A2B" w:rsidR="00733873" w:rsidRPr="00CA0C96" w:rsidRDefault="00733873" w:rsidP="0073387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486298" w14:textId="03192921" w:rsidR="00733873" w:rsidRPr="00CA0C96" w:rsidRDefault="00285E34" w:rsidP="003A58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0C9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3E9383" wp14:editId="17A9AC80">
            <wp:simplePos x="0" y="0"/>
            <wp:positionH relativeFrom="column">
              <wp:posOffset>-15240</wp:posOffset>
            </wp:positionH>
            <wp:positionV relativeFrom="paragraph">
              <wp:posOffset>95885</wp:posOffset>
            </wp:positionV>
            <wp:extent cx="6271895" cy="1549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16EF" w14:textId="5C8A9AFA" w:rsidR="00CA0C96" w:rsidRPr="00CA0C96" w:rsidRDefault="00CA0C96" w:rsidP="00CA0C96">
      <w:pPr>
        <w:tabs>
          <w:tab w:val="left" w:pos="851"/>
        </w:tabs>
        <w:spacing w:after="0" w:line="240" w:lineRule="auto"/>
        <w:ind w:left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9391A9" w14:textId="7DE5810B" w:rsidR="00CA0C96" w:rsidRPr="00CA0C96" w:rsidRDefault="00CA0C96" w:rsidP="00285E34">
      <w:pPr>
        <w:tabs>
          <w:tab w:val="left" w:pos="5200"/>
        </w:tabs>
        <w:spacing w:after="200" w:line="276" w:lineRule="auto"/>
        <w:rPr>
          <w:rFonts w:ascii="Century Schoolbook" w:eastAsia="Calibri" w:hAnsi="Century Schoolbook" w:cs="Times New Roman"/>
          <w:b/>
        </w:rPr>
      </w:pPr>
    </w:p>
    <w:p w14:paraId="0347E8C6" w14:textId="77777777" w:rsidR="00CA0C96" w:rsidRPr="00CA0C96" w:rsidRDefault="00CA0C96" w:rsidP="00CA0C96">
      <w:pPr>
        <w:spacing w:after="200" w:line="276" w:lineRule="auto"/>
        <w:ind w:left="4248"/>
        <w:rPr>
          <w:rFonts w:ascii="Calibri" w:eastAsia="Calibri" w:hAnsi="Calibri" w:cs="Times New Roman"/>
        </w:rPr>
      </w:pPr>
      <w:r w:rsidRPr="00CA0C96">
        <w:rPr>
          <w:rFonts w:ascii="Century Schoolbook" w:eastAsia="Calibri" w:hAnsi="Century Schoolbook" w:cs="Times New Roman"/>
          <w:b/>
        </w:rPr>
        <w:t>№ ______________________________</w:t>
      </w:r>
    </w:p>
    <w:p w14:paraId="78B9A860" w14:textId="77777777" w:rsidR="00CA0C96" w:rsidRPr="00CA0C96" w:rsidRDefault="00CA0C96" w:rsidP="00CA0C96">
      <w:pPr>
        <w:spacing w:after="200" w:line="276" w:lineRule="auto"/>
        <w:ind w:left="3540" w:firstLine="708"/>
        <w:rPr>
          <w:rFonts w:ascii="Century Schoolbook" w:eastAsia="Calibri" w:hAnsi="Century Schoolbook" w:cs="Times New Roman"/>
          <w:b/>
        </w:rPr>
      </w:pPr>
      <w:r w:rsidRPr="00CA0C96">
        <w:rPr>
          <w:rFonts w:ascii="Century Schoolbook" w:eastAsia="Calibri" w:hAnsi="Century Schoolbook" w:cs="Times New Roman"/>
          <w:b/>
        </w:rPr>
        <w:t>“_____” ____________________20__г.</w:t>
      </w:r>
    </w:p>
    <w:p w14:paraId="057D70C7" w14:textId="2C83B1C5" w:rsidR="00CA0C96" w:rsidRPr="00CA0C96" w:rsidRDefault="00CA0C96" w:rsidP="00555FBB">
      <w:pPr>
        <w:spacing w:after="200" w:line="276" w:lineRule="auto"/>
        <w:jc w:val="center"/>
        <w:rPr>
          <w:rFonts w:ascii="Century Schoolbook" w:eastAsia="Calibri" w:hAnsi="Century Schoolbook" w:cs="Times New Roman"/>
          <w:b/>
        </w:rPr>
      </w:pPr>
      <w:r w:rsidRPr="00CA0C96">
        <w:rPr>
          <w:rFonts w:ascii="Century Schoolbook" w:eastAsia="Calibri" w:hAnsi="Century Schoolbook" w:cs="Times New Roman"/>
          <w:b/>
        </w:rPr>
        <w:t>г. Москва</w:t>
      </w:r>
    </w:p>
    <w:p w14:paraId="45A14B90" w14:textId="281AF942" w:rsidR="00CA0C96" w:rsidRPr="003A58ED" w:rsidRDefault="00CA0C96" w:rsidP="003A58E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0C96">
        <w:rPr>
          <w:rFonts w:ascii="Times New Roman" w:eastAsia="Calibri" w:hAnsi="Times New Roman" w:cs="Times New Roman"/>
        </w:rPr>
        <w:t xml:space="preserve">О </w:t>
      </w:r>
      <w:r w:rsidRPr="00CA0C96">
        <w:rPr>
          <w:rFonts w:ascii="Times New Roman" w:eastAsia="Calibri" w:hAnsi="Times New Roman" w:cs="Times New Roman"/>
          <w:i/>
        </w:rPr>
        <w:t>формировании</w:t>
      </w:r>
      <w:r w:rsidRPr="00CA0C96">
        <w:rPr>
          <w:rFonts w:ascii="Times New Roman" w:eastAsia="Calibri" w:hAnsi="Times New Roman" w:cs="Times New Roman"/>
        </w:rPr>
        <w:t xml:space="preserve"> / </w:t>
      </w:r>
      <w:r w:rsidRPr="00CA0C96">
        <w:rPr>
          <w:rFonts w:ascii="Times New Roman" w:eastAsia="Calibri" w:hAnsi="Times New Roman" w:cs="Times New Roman"/>
          <w:i/>
        </w:rPr>
        <w:t>актуализации персонального состава</w:t>
      </w:r>
      <w:r w:rsidRPr="00CA0C96">
        <w:rPr>
          <w:rFonts w:ascii="Times New Roman" w:eastAsia="Calibri" w:hAnsi="Times New Roman" w:cs="Times New Roman"/>
        </w:rPr>
        <w:t xml:space="preserve"> / </w:t>
      </w:r>
      <w:r w:rsidRPr="00CA0C96">
        <w:rPr>
          <w:rFonts w:ascii="Times New Roman" w:eastAsia="Calibri" w:hAnsi="Times New Roman" w:cs="Times New Roman"/>
          <w:i/>
        </w:rPr>
        <w:t>реструктуризации</w:t>
      </w:r>
      <w:r w:rsidRPr="00CA0C96">
        <w:rPr>
          <w:rFonts w:ascii="Times New Roman" w:eastAsia="Calibri" w:hAnsi="Times New Roman" w:cs="Times New Roman"/>
        </w:rPr>
        <w:t xml:space="preserve"> /</w:t>
      </w:r>
      <w:r w:rsidRPr="00CA0C96">
        <w:rPr>
          <w:rFonts w:ascii="Times New Roman" w:eastAsia="Calibri" w:hAnsi="Times New Roman" w:cs="Times New Roman"/>
          <w:i/>
        </w:rPr>
        <w:t xml:space="preserve"> расформировании </w:t>
      </w:r>
      <w:r w:rsidRPr="00CA0C96">
        <w:rPr>
          <w:rFonts w:ascii="Times New Roman" w:eastAsia="Calibri" w:hAnsi="Times New Roman" w:cs="Times New Roman"/>
        </w:rPr>
        <w:t>в 202</w:t>
      </w:r>
      <w:r w:rsidR="00D82ABC">
        <w:rPr>
          <w:rFonts w:ascii="Times New Roman" w:eastAsia="Calibri" w:hAnsi="Times New Roman" w:cs="Times New Roman"/>
        </w:rPr>
        <w:t>4</w:t>
      </w:r>
      <w:r w:rsidRPr="00CA0C96">
        <w:rPr>
          <w:rFonts w:ascii="Times New Roman" w:eastAsia="Calibri" w:hAnsi="Times New Roman" w:cs="Times New Roman"/>
        </w:rPr>
        <w:t xml:space="preserve"> году научной группы на </w:t>
      </w:r>
      <w:r w:rsidRPr="00CA0C96">
        <w:rPr>
          <w:rFonts w:ascii="Times New Roman" w:eastAsia="Calibri" w:hAnsi="Times New Roman" w:cs="Times New Roman"/>
          <w:i/>
        </w:rPr>
        <w:t>базе</w:t>
      </w:r>
      <w:r w:rsidRPr="00CA0C96">
        <w:rPr>
          <w:rFonts w:ascii="Times New Roman" w:eastAsia="Calibri" w:hAnsi="Times New Roman" w:cs="Times New Roman"/>
        </w:rPr>
        <w:t xml:space="preserve"> </w:t>
      </w:r>
      <w:r w:rsidRPr="00CA0C96">
        <w:rPr>
          <w:rFonts w:ascii="Times New Roman" w:eastAsia="Calibri" w:hAnsi="Times New Roman" w:cs="Times New Roman"/>
          <w:i/>
          <w:sz w:val="24"/>
          <w:szCs w:val="24"/>
        </w:rPr>
        <w:t>наименование подразделения, шифр</w:t>
      </w:r>
      <w:r w:rsidRPr="00CA0C96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4A91E452" w14:textId="0CF1AB5B" w:rsidR="00CA0C96" w:rsidRPr="00CA0C96" w:rsidRDefault="00CA0C96" w:rsidP="003A58ED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Для повышения эффективности и результативности научно-исследовательской деятельности в подразделениях университета, увеличения числа сотрудников, привлекаемых к НИОКР, </w:t>
      </w:r>
      <w:bookmarkStart w:id="1" w:name="_Hlk116052238"/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во исполнение приказа от </w:t>
      </w:r>
      <w:r w:rsidR="0047265E">
        <w:rPr>
          <w:rFonts w:ascii="Times New Roman" w:eastAsia="Calibri" w:hAnsi="Times New Roman" w:cs="Times New Roman"/>
          <w:sz w:val="24"/>
          <w:szCs w:val="24"/>
        </w:rPr>
        <w:t>30</w:t>
      </w:r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265E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7265E">
        <w:rPr>
          <w:rFonts w:ascii="Times New Roman" w:eastAsia="Calibri" w:hAnsi="Times New Roman" w:cs="Times New Roman"/>
          <w:sz w:val="24"/>
          <w:szCs w:val="24"/>
        </w:rPr>
        <w:t>22</w:t>
      </w:r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47265E">
        <w:rPr>
          <w:rFonts w:ascii="Times New Roman" w:eastAsia="Calibri" w:hAnsi="Times New Roman" w:cs="Times New Roman"/>
          <w:sz w:val="24"/>
          <w:szCs w:val="24"/>
        </w:rPr>
        <w:t>496/520</w:t>
      </w:r>
      <w:bookmarkEnd w:id="1"/>
      <w:r w:rsidRPr="00CA0C9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F0E9B1" w14:textId="77777777" w:rsidR="00CA0C96" w:rsidRPr="003A58ED" w:rsidRDefault="00CA0C96" w:rsidP="003A58ED">
      <w:pPr>
        <w:pStyle w:val="ab"/>
        <w:numPr>
          <w:ilvl w:val="0"/>
          <w:numId w:val="2"/>
        </w:numPr>
        <w:tabs>
          <w:tab w:val="left" w:pos="851"/>
        </w:tabs>
        <w:spacing w:before="240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ED">
        <w:rPr>
          <w:rFonts w:ascii="Times New Roman" w:eastAsia="Calibri" w:hAnsi="Times New Roman" w:cs="Times New Roman"/>
          <w:sz w:val="24"/>
          <w:szCs w:val="24"/>
        </w:rPr>
        <w:t xml:space="preserve">Создать на базе </w:t>
      </w:r>
      <w:r w:rsidRPr="003A58ED">
        <w:rPr>
          <w:rFonts w:ascii="Times New Roman" w:eastAsia="Calibri" w:hAnsi="Times New Roman" w:cs="Times New Roman"/>
          <w:i/>
          <w:sz w:val="24"/>
          <w:szCs w:val="24"/>
        </w:rPr>
        <w:t>шифр и наименование подразделения</w:t>
      </w:r>
      <w:r w:rsidRPr="003A58ED">
        <w:rPr>
          <w:rFonts w:ascii="Times New Roman" w:eastAsia="Calibri" w:hAnsi="Times New Roman" w:cs="Times New Roman"/>
          <w:sz w:val="24"/>
          <w:szCs w:val="24"/>
        </w:rPr>
        <w:t xml:space="preserve"> научную группу </w:t>
      </w:r>
      <w:r w:rsidRPr="003A58ED">
        <w:rPr>
          <w:rFonts w:ascii="Times New Roman" w:eastAsia="Calibri" w:hAnsi="Times New Roman" w:cs="Times New Roman"/>
          <w:i/>
          <w:sz w:val="24"/>
          <w:szCs w:val="24"/>
        </w:rPr>
        <w:t xml:space="preserve">«Наименование научной группы» </w:t>
      </w:r>
      <w:r w:rsidRPr="003A58ED">
        <w:rPr>
          <w:rFonts w:ascii="Times New Roman" w:eastAsia="Calibri" w:hAnsi="Times New Roman" w:cs="Times New Roman"/>
          <w:sz w:val="24"/>
          <w:szCs w:val="24"/>
        </w:rPr>
        <w:t>в следующем составе:</w:t>
      </w:r>
    </w:p>
    <w:p w14:paraId="0A420538" w14:textId="1968A431" w:rsidR="00CA0C96" w:rsidRPr="00CA0C96" w:rsidRDefault="006D3A35" w:rsidP="00CA0C96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C96">
        <w:rPr>
          <w:rFonts w:ascii="Times New Roman" w:eastAsia="Calibri" w:hAnsi="Times New Roman" w:cs="Times New Roman"/>
          <w:i/>
          <w:sz w:val="24"/>
          <w:szCs w:val="24"/>
        </w:rPr>
        <w:t>или</w:t>
      </w:r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 утвердить</w:t>
      </w:r>
      <w:r w:rsidR="00CA0C96" w:rsidRPr="00CA0C96">
        <w:rPr>
          <w:rFonts w:ascii="Times New Roman" w:eastAsia="Calibri" w:hAnsi="Times New Roman" w:cs="Times New Roman"/>
          <w:sz w:val="24"/>
          <w:szCs w:val="24"/>
        </w:rPr>
        <w:t xml:space="preserve"> состав научной группы </w:t>
      </w:r>
      <w:r w:rsidR="00CA0C96" w:rsidRPr="00CA0C96">
        <w:rPr>
          <w:rFonts w:ascii="Times New Roman" w:eastAsia="Calibri" w:hAnsi="Times New Roman" w:cs="Times New Roman"/>
          <w:i/>
          <w:sz w:val="24"/>
          <w:szCs w:val="24"/>
        </w:rPr>
        <w:t>«Наименование научной группы»</w:t>
      </w:r>
      <w:r w:rsidR="00CA0C96" w:rsidRPr="00CA0C96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5396E2ED" w14:textId="7C43CCB1" w:rsidR="00C57710" w:rsidRDefault="00CA0C96" w:rsidP="00CA0C96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C96">
        <w:rPr>
          <w:rFonts w:ascii="Times New Roman" w:eastAsia="Calibri" w:hAnsi="Times New Roman" w:cs="Times New Roman"/>
          <w:i/>
          <w:sz w:val="24"/>
          <w:szCs w:val="24"/>
        </w:rPr>
        <w:t xml:space="preserve">или </w:t>
      </w:r>
      <w:r w:rsidR="006D3A35">
        <w:rPr>
          <w:rFonts w:ascii="Times New Roman" w:eastAsia="Calibri" w:hAnsi="Times New Roman" w:cs="Times New Roman"/>
          <w:sz w:val="24"/>
          <w:szCs w:val="24"/>
        </w:rPr>
        <w:t>р</w:t>
      </w:r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еструктуризировать на базе </w:t>
      </w:r>
      <w:r w:rsidRPr="00CA0C96">
        <w:rPr>
          <w:rFonts w:ascii="Times New Roman" w:eastAsia="Calibri" w:hAnsi="Times New Roman" w:cs="Times New Roman"/>
          <w:i/>
          <w:sz w:val="24"/>
          <w:szCs w:val="24"/>
        </w:rPr>
        <w:t>шифр и наименование подразделения</w:t>
      </w:r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 научную группу </w:t>
      </w:r>
      <w:r w:rsidRPr="00CA0C96">
        <w:rPr>
          <w:rFonts w:ascii="Times New Roman" w:eastAsia="Calibri" w:hAnsi="Times New Roman" w:cs="Times New Roman"/>
          <w:i/>
          <w:sz w:val="24"/>
          <w:szCs w:val="24"/>
        </w:rPr>
        <w:t>«Наименование научной группы»</w:t>
      </w:r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 путем</w:t>
      </w:r>
      <w:r w:rsidR="00C5771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1CEE79F" w14:textId="1140FEA8" w:rsidR="00CA0C96" w:rsidRDefault="00CA0C96" w:rsidP="00C57710">
      <w:pPr>
        <w:pStyle w:val="ab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50853011"/>
      <w:r w:rsidRPr="00C57710">
        <w:rPr>
          <w:rFonts w:ascii="Times New Roman" w:eastAsia="Calibri" w:hAnsi="Times New Roman" w:cs="Times New Roman"/>
          <w:sz w:val="24"/>
          <w:szCs w:val="24"/>
        </w:rPr>
        <w:t xml:space="preserve">объединения </w:t>
      </w:r>
      <w:r w:rsidRPr="00C57710">
        <w:rPr>
          <w:rFonts w:ascii="Times New Roman" w:eastAsia="Calibri" w:hAnsi="Times New Roman" w:cs="Times New Roman"/>
          <w:i/>
          <w:sz w:val="24"/>
          <w:szCs w:val="24"/>
        </w:rPr>
        <w:t>научной группы под руководством д.т.н., профессора Иванова И.И. и научной группы под руководством д.т.н., профессора Петрова П.П.</w:t>
      </w:r>
      <w:r w:rsidRPr="00C57710">
        <w:rPr>
          <w:rFonts w:ascii="Times New Roman" w:eastAsia="Calibri" w:hAnsi="Times New Roman" w:cs="Times New Roman"/>
          <w:sz w:val="24"/>
          <w:szCs w:val="24"/>
        </w:rPr>
        <w:t xml:space="preserve"> в следующем составе:</w:t>
      </w:r>
      <w:bookmarkEnd w:id="2"/>
    </w:p>
    <w:p w14:paraId="719950B4" w14:textId="5A679BC0" w:rsidR="00C57710" w:rsidRPr="00C57710" w:rsidRDefault="00C57710" w:rsidP="00C57710">
      <w:pPr>
        <w:pStyle w:val="ab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смены</w:t>
      </w:r>
      <w:r w:rsidRPr="00C57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7710">
        <w:rPr>
          <w:rFonts w:ascii="Times New Roman" w:eastAsia="Calibri" w:hAnsi="Times New Roman" w:cs="Times New Roman"/>
          <w:iCs/>
          <w:sz w:val="24"/>
          <w:szCs w:val="24"/>
        </w:rPr>
        <w:t>руководителя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57710">
        <w:rPr>
          <w:rFonts w:ascii="Times New Roman" w:eastAsia="Calibri" w:hAnsi="Times New Roman" w:cs="Times New Roman"/>
          <w:i/>
          <w:sz w:val="24"/>
          <w:szCs w:val="24"/>
        </w:rPr>
        <w:t xml:space="preserve">д.т.н., профессора Иванова И.И. </w:t>
      </w:r>
      <w:r w:rsidRPr="00C57710">
        <w:rPr>
          <w:rFonts w:ascii="Times New Roman" w:eastAsia="Calibri" w:hAnsi="Times New Roman" w:cs="Times New Roman"/>
          <w:iCs/>
          <w:sz w:val="24"/>
          <w:szCs w:val="24"/>
        </w:rPr>
        <w:t>на руководителя</w:t>
      </w:r>
      <w:r w:rsidRPr="00C57710">
        <w:rPr>
          <w:rFonts w:ascii="Times New Roman" w:eastAsia="Calibri" w:hAnsi="Times New Roman" w:cs="Times New Roman"/>
          <w:i/>
          <w:sz w:val="24"/>
          <w:szCs w:val="24"/>
        </w:rPr>
        <w:t xml:space="preserve"> д.т.н., профессора Петрова П.П.</w:t>
      </w:r>
      <w:r w:rsidRPr="00C57710">
        <w:rPr>
          <w:rFonts w:ascii="Times New Roman" w:eastAsia="Calibri" w:hAnsi="Times New Roman" w:cs="Times New Roman"/>
          <w:sz w:val="24"/>
          <w:szCs w:val="24"/>
        </w:rPr>
        <w:t xml:space="preserve"> в следующем составе:</w:t>
      </w:r>
    </w:p>
    <w:p w14:paraId="19989408" w14:textId="77777777" w:rsidR="00CA0C96" w:rsidRPr="00CA0C96" w:rsidRDefault="00CA0C96" w:rsidP="00CA0C96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C96">
        <w:rPr>
          <w:rFonts w:ascii="Times New Roman" w:eastAsia="Calibri" w:hAnsi="Times New Roman" w:cs="Times New Roman"/>
          <w:i/>
          <w:sz w:val="24"/>
          <w:szCs w:val="24"/>
        </w:rPr>
        <w:t xml:space="preserve">или </w:t>
      </w:r>
      <w:proofErr w:type="gramStart"/>
      <w:r w:rsidRPr="00CA0C96">
        <w:rPr>
          <w:rFonts w:ascii="Times New Roman" w:eastAsia="Calibri" w:hAnsi="Times New Roman" w:cs="Times New Roman"/>
          <w:sz w:val="24"/>
          <w:szCs w:val="24"/>
        </w:rPr>
        <w:t>Расформировать</w:t>
      </w:r>
      <w:proofErr w:type="gramEnd"/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 ранее созданную на базе </w:t>
      </w:r>
      <w:r w:rsidRPr="00CA0C96">
        <w:rPr>
          <w:rFonts w:ascii="Times New Roman" w:eastAsia="Calibri" w:hAnsi="Times New Roman" w:cs="Times New Roman"/>
          <w:i/>
          <w:sz w:val="24"/>
          <w:szCs w:val="24"/>
        </w:rPr>
        <w:t>шифр и наименование подразделения</w:t>
      </w:r>
      <w:r w:rsidRPr="00CA0C96">
        <w:rPr>
          <w:rFonts w:ascii="Times New Roman" w:eastAsia="Calibri" w:hAnsi="Times New Roman" w:cs="Times New Roman"/>
          <w:sz w:val="24"/>
          <w:szCs w:val="24"/>
        </w:rPr>
        <w:t xml:space="preserve"> научную группу «</w:t>
      </w:r>
      <w:r w:rsidRPr="00CA0C96">
        <w:rPr>
          <w:rFonts w:ascii="Times New Roman" w:eastAsia="Calibri" w:hAnsi="Times New Roman" w:cs="Times New Roman"/>
          <w:i/>
          <w:sz w:val="24"/>
          <w:szCs w:val="24"/>
        </w:rPr>
        <w:t>Наименование научной группы</w:t>
      </w:r>
      <w:r w:rsidRPr="00CA0C96">
        <w:rPr>
          <w:rFonts w:ascii="Times New Roman" w:eastAsia="Calibri" w:hAnsi="Times New Roman" w:cs="Times New Roman"/>
          <w:sz w:val="24"/>
          <w:szCs w:val="24"/>
        </w:rPr>
        <w:t>» в следующем составе:</w:t>
      </w:r>
    </w:p>
    <w:p w14:paraId="0D73C582" w14:textId="77777777" w:rsidR="00CA0C96" w:rsidRPr="00CA0C96" w:rsidRDefault="00CA0C96" w:rsidP="00CA0C96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05"/>
        <w:gridCol w:w="669"/>
        <w:gridCol w:w="2839"/>
        <w:gridCol w:w="333"/>
        <w:gridCol w:w="3175"/>
      </w:tblGrid>
      <w:tr w:rsidR="00CA0C96" w:rsidRPr="00CA0C96" w14:paraId="32006249" w14:textId="77777777" w:rsidTr="00157F3D">
        <w:trPr>
          <w:trHeight w:val="355"/>
        </w:trPr>
        <w:tc>
          <w:tcPr>
            <w:tcW w:w="1801" w:type="pct"/>
            <w:gridSpan w:val="2"/>
            <w:shd w:val="clear" w:color="auto" w:fill="auto"/>
          </w:tcPr>
          <w:p w14:paraId="2D6CD475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gridSpan w:val="2"/>
            <w:shd w:val="clear" w:color="auto" w:fill="auto"/>
          </w:tcPr>
          <w:p w14:paraId="431F6A3D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C96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00" w:type="pct"/>
            <w:shd w:val="clear" w:color="auto" w:fill="auto"/>
          </w:tcPr>
          <w:p w14:paraId="273B88EB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C96">
              <w:rPr>
                <w:rFonts w:ascii="Times New Roman" w:eastAsia="Calibri" w:hAnsi="Times New Roman" w:cs="Times New Roman"/>
                <w:sz w:val="20"/>
                <w:szCs w:val="20"/>
              </w:rPr>
              <w:t>степень, должность, табельный №</w:t>
            </w:r>
          </w:p>
        </w:tc>
      </w:tr>
      <w:tr w:rsidR="00CA0C96" w:rsidRPr="00CA0C96" w14:paraId="2D2BEB9C" w14:textId="77777777" w:rsidTr="00157F3D">
        <w:tc>
          <w:tcPr>
            <w:tcW w:w="1801" w:type="pct"/>
            <w:gridSpan w:val="2"/>
            <w:shd w:val="clear" w:color="auto" w:fill="auto"/>
          </w:tcPr>
          <w:p w14:paraId="53C745DD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научной группы –</w:t>
            </w:r>
          </w:p>
        </w:tc>
        <w:tc>
          <w:tcPr>
            <w:tcW w:w="319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D003BB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C96" w:rsidRPr="00CA0C96" w14:paraId="21A5165E" w14:textId="77777777" w:rsidTr="00157F3D">
        <w:trPr>
          <w:trHeight w:val="391"/>
        </w:trPr>
        <w:tc>
          <w:tcPr>
            <w:tcW w:w="1464" w:type="pct"/>
            <w:shd w:val="clear" w:color="auto" w:fill="auto"/>
            <w:vAlign w:val="bottom"/>
          </w:tcPr>
          <w:p w14:paraId="08FA8EE0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>Члены научной группы:</w:t>
            </w:r>
          </w:p>
        </w:tc>
        <w:tc>
          <w:tcPr>
            <w:tcW w:w="1768" w:type="pct"/>
            <w:gridSpan w:val="2"/>
            <w:shd w:val="clear" w:color="auto" w:fill="auto"/>
            <w:vAlign w:val="bottom"/>
          </w:tcPr>
          <w:p w14:paraId="0F47DAA1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pct"/>
            <w:gridSpan w:val="2"/>
            <w:shd w:val="clear" w:color="auto" w:fill="auto"/>
            <w:vAlign w:val="bottom"/>
          </w:tcPr>
          <w:p w14:paraId="529B0F41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C96" w:rsidRPr="00CA0C96" w14:paraId="0892E01C" w14:textId="77777777" w:rsidTr="00157F3D">
        <w:tc>
          <w:tcPr>
            <w:tcW w:w="1464" w:type="pct"/>
            <w:shd w:val="clear" w:color="auto" w:fill="auto"/>
            <w:vAlign w:val="bottom"/>
          </w:tcPr>
          <w:p w14:paraId="5557E140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before="120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6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692A92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C96" w:rsidRPr="00CA0C96" w14:paraId="5D96A622" w14:textId="77777777" w:rsidTr="00157F3D">
        <w:tc>
          <w:tcPr>
            <w:tcW w:w="1464" w:type="pct"/>
            <w:shd w:val="clear" w:color="auto" w:fill="auto"/>
            <w:vAlign w:val="bottom"/>
          </w:tcPr>
          <w:p w14:paraId="05AC4713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before="120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2F6085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C96" w:rsidRPr="00CA0C96" w14:paraId="7D694F0E" w14:textId="77777777" w:rsidTr="00157F3D">
        <w:tc>
          <w:tcPr>
            <w:tcW w:w="1464" w:type="pct"/>
            <w:shd w:val="clear" w:color="auto" w:fill="auto"/>
            <w:vAlign w:val="bottom"/>
          </w:tcPr>
          <w:p w14:paraId="77703BB1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before="120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AEF13C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C96" w:rsidRPr="00CA0C96" w14:paraId="00601022" w14:textId="77777777" w:rsidTr="00157F3D">
        <w:tc>
          <w:tcPr>
            <w:tcW w:w="1464" w:type="pct"/>
            <w:shd w:val="clear" w:color="auto" w:fill="auto"/>
            <w:vAlign w:val="bottom"/>
          </w:tcPr>
          <w:p w14:paraId="4C0AB822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before="120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46C77E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C96" w:rsidRPr="00CA0C96" w14:paraId="4F7ADCCB" w14:textId="77777777" w:rsidTr="00157F3D">
        <w:tc>
          <w:tcPr>
            <w:tcW w:w="1464" w:type="pct"/>
            <w:shd w:val="clear" w:color="auto" w:fill="auto"/>
            <w:vAlign w:val="bottom"/>
          </w:tcPr>
          <w:p w14:paraId="00579649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before="120"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53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2D2F42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before="12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968"/>
        <w:gridCol w:w="2030"/>
        <w:gridCol w:w="3923"/>
      </w:tblGrid>
      <w:tr w:rsidR="003A58ED" w:rsidRPr="00580331" w14:paraId="1854A94E" w14:textId="77777777" w:rsidTr="003A58ED">
        <w:trPr>
          <w:trHeight w:val="81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606408E7" w14:textId="77777777" w:rsidR="0020136E" w:rsidRPr="0020136E" w:rsidRDefault="0020136E" w:rsidP="0020136E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</w:tcPr>
          <w:p w14:paraId="78B67BC7" w14:textId="77777777" w:rsidR="0020136E" w:rsidRPr="00580331" w:rsidRDefault="0020136E" w:rsidP="0020136E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31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</w:tcPr>
          <w:p w14:paraId="0BB776C9" w14:textId="77777777" w:rsidR="0020136E" w:rsidRPr="00580331" w:rsidRDefault="0020136E" w:rsidP="0020136E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331">
              <w:rPr>
                <w:rFonts w:ascii="Times New Roman" w:eastAsia="Calibri" w:hAnsi="Times New Roman" w:cs="Times New Roman"/>
                <w:sz w:val="20"/>
                <w:szCs w:val="20"/>
              </w:rPr>
              <w:t>степень, должность, табельный №</w:t>
            </w:r>
          </w:p>
        </w:tc>
      </w:tr>
      <w:tr w:rsidR="003A58ED" w:rsidRPr="0020136E" w14:paraId="4B8AD2F6" w14:textId="77777777" w:rsidTr="003A58ED">
        <w:trPr>
          <w:trHeight w:val="579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45FA2E16" w14:textId="4A8B011C" w:rsidR="0020136E" w:rsidRPr="0020136E" w:rsidRDefault="0020136E" w:rsidP="003A58ED">
            <w:pPr>
              <w:tabs>
                <w:tab w:val="left" w:pos="0"/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3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 за работу в</w:t>
            </w:r>
            <w:r w:rsidR="00285E34" w:rsidRPr="00580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разделе «Научная группа»</w:t>
            </w:r>
            <w:r w:rsidRPr="00580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 «</w:t>
            </w:r>
            <w:r w:rsidR="00285E34" w:rsidRPr="00580331">
              <w:rPr>
                <w:rFonts w:ascii="Times New Roman" w:eastAsia="Calibri" w:hAnsi="Times New Roman" w:cs="Times New Roman"/>
                <w:sz w:val="24"/>
                <w:szCs w:val="24"/>
              </w:rPr>
              <w:t>РУР-ПКР»</w:t>
            </w:r>
            <w:r w:rsidRPr="0058033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A58ED" w:rsidRPr="005803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331">
              <w:rPr>
                <w:rFonts w:ascii="Times New Roman" w:eastAsia="Calibri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3000" w:type="pct"/>
            <w:gridSpan w:val="2"/>
            <w:tcBorders>
              <w:top w:val="nil"/>
              <w:left w:val="nil"/>
              <w:right w:val="nil"/>
            </w:tcBorders>
          </w:tcPr>
          <w:p w14:paraId="29C6D29E" w14:textId="77777777" w:rsidR="0020136E" w:rsidRPr="0020136E" w:rsidRDefault="0020136E" w:rsidP="0020136E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CC17BB" w14:textId="77777777" w:rsidR="0020136E" w:rsidRDefault="0020136E" w:rsidP="0020136E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354413" w14:textId="07416EDC" w:rsidR="00CA0C96" w:rsidRPr="003A58ED" w:rsidRDefault="00CA0C96" w:rsidP="003A58ED">
      <w:pPr>
        <w:pStyle w:val="ab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ED">
        <w:rPr>
          <w:rFonts w:ascii="Times New Roman" w:eastAsia="Calibri" w:hAnsi="Times New Roman" w:cs="Times New Roman"/>
          <w:sz w:val="24"/>
          <w:szCs w:val="24"/>
        </w:rPr>
        <w:t xml:space="preserve">Закрепить за научной группой </w:t>
      </w:r>
      <w:r w:rsidRPr="003A58ED">
        <w:rPr>
          <w:rFonts w:ascii="Times New Roman" w:eastAsia="Calibri" w:hAnsi="Times New Roman" w:cs="Times New Roman"/>
          <w:i/>
          <w:sz w:val="24"/>
          <w:szCs w:val="24"/>
        </w:rPr>
        <w:t>«Наименование научной группы»</w:t>
      </w:r>
      <w:r w:rsidRPr="003A58ED">
        <w:rPr>
          <w:rFonts w:ascii="Times New Roman" w:eastAsia="Calibri" w:hAnsi="Times New Roman" w:cs="Times New Roman"/>
          <w:sz w:val="24"/>
          <w:szCs w:val="24"/>
        </w:rPr>
        <w:t xml:space="preserve"> научное направление исследований: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CA0C96" w:rsidRPr="00CA0C96" w14:paraId="3ED2464A" w14:textId="77777777" w:rsidTr="00157F3D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2814B2C" w14:textId="77777777" w:rsidR="00CA0C96" w:rsidRPr="00CA0C96" w:rsidRDefault="00CA0C96" w:rsidP="00CA0C9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2D884B" w14:textId="77777777" w:rsidR="00CA0C96" w:rsidRPr="00CA0C96" w:rsidRDefault="00CA0C96" w:rsidP="00CA0C96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3DF62B2" w14:textId="57C97DAE" w:rsidR="00CA0C96" w:rsidRDefault="00CA0C96" w:rsidP="00CA0C96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E7579F" w14:textId="31195FAE" w:rsidR="006D3A35" w:rsidRDefault="006D3A35" w:rsidP="00CA0C96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865C9" w14:textId="66E5A61C" w:rsidR="006D3A35" w:rsidRDefault="006D3A35" w:rsidP="00CA0C96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27510" w14:textId="2BF1A814" w:rsidR="006D3A35" w:rsidRDefault="006D3A35" w:rsidP="00CA0C96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9C2C2" w14:textId="77777777" w:rsidR="006D3A35" w:rsidRPr="00CA0C96" w:rsidRDefault="006D3A35" w:rsidP="00CA0C96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DA0A06" w14:textId="77777777" w:rsidR="00CA0C96" w:rsidRPr="003A58ED" w:rsidRDefault="00CA0C96" w:rsidP="003A58ED">
      <w:pPr>
        <w:pStyle w:val="ab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ED">
        <w:rPr>
          <w:rFonts w:ascii="Times New Roman" w:eastAsia="Calibri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06BF6D56" w14:textId="77777777" w:rsidR="00CA0C96" w:rsidRPr="00CA0C96" w:rsidRDefault="00CA0C96" w:rsidP="0020136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2"/>
        <w:gridCol w:w="1808"/>
        <w:gridCol w:w="2881"/>
      </w:tblGrid>
      <w:tr w:rsidR="00CA0C96" w:rsidRPr="00CA0C96" w14:paraId="5603C1CC" w14:textId="77777777" w:rsidTr="00157F3D">
        <w:tc>
          <w:tcPr>
            <w:tcW w:w="5353" w:type="dxa"/>
            <w:shd w:val="clear" w:color="auto" w:fill="auto"/>
          </w:tcPr>
          <w:p w14:paraId="78D237F5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Должность руководителя подразделения </w:t>
            </w:r>
          </w:p>
          <w:p w14:paraId="33B9A94A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A05C50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</w:p>
          <w:p w14:paraId="47026080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941" w:type="dxa"/>
            <w:shd w:val="clear" w:color="auto" w:fill="auto"/>
            <w:vAlign w:val="bottom"/>
          </w:tcPr>
          <w:p w14:paraId="413CD6A8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CA0C96" w:rsidRPr="00CA0C96" w14:paraId="413B43A1" w14:textId="77777777" w:rsidTr="00157F3D">
        <w:tc>
          <w:tcPr>
            <w:tcW w:w="5353" w:type="dxa"/>
            <w:shd w:val="clear" w:color="auto" w:fill="auto"/>
          </w:tcPr>
          <w:p w14:paraId="692E95FC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B3CCD72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0C96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41" w:type="dxa"/>
            <w:shd w:val="clear" w:color="auto" w:fill="auto"/>
          </w:tcPr>
          <w:p w14:paraId="26A273A5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99E444B" w14:textId="77777777" w:rsidR="00CA0C96" w:rsidRPr="00CA0C96" w:rsidRDefault="00CA0C96" w:rsidP="00CA0C9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1"/>
        <w:gridCol w:w="1808"/>
        <w:gridCol w:w="2882"/>
      </w:tblGrid>
      <w:tr w:rsidR="00CA0C96" w:rsidRPr="00CA0C96" w14:paraId="56E69E92" w14:textId="77777777" w:rsidTr="00157F3D">
        <w:tc>
          <w:tcPr>
            <w:tcW w:w="5353" w:type="dxa"/>
            <w:shd w:val="clear" w:color="auto" w:fill="auto"/>
          </w:tcPr>
          <w:p w14:paraId="67AEABB0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14:paraId="32FD72DA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научной группы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2BEEF6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</w:p>
          <w:p w14:paraId="707B1E11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941" w:type="dxa"/>
            <w:shd w:val="clear" w:color="auto" w:fill="auto"/>
            <w:vAlign w:val="bottom"/>
          </w:tcPr>
          <w:p w14:paraId="3E3D760D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0C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CA0C96" w:rsidRPr="00CA0C96" w14:paraId="56BEE339" w14:textId="77777777" w:rsidTr="00157F3D">
        <w:tc>
          <w:tcPr>
            <w:tcW w:w="5353" w:type="dxa"/>
            <w:shd w:val="clear" w:color="auto" w:fill="auto"/>
          </w:tcPr>
          <w:p w14:paraId="685E3CAD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24A996F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A0C96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41" w:type="dxa"/>
            <w:shd w:val="clear" w:color="auto" w:fill="auto"/>
          </w:tcPr>
          <w:p w14:paraId="02ECEFF9" w14:textId="77777777" w:rsidR="00CA0C96" w:rsidRPr="00CA0C96" w:rsidRDefault="00CA0C96" w:rsidP="00CA0C96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41FE248" w14:textId="77777777" w:rsidR="00CA0C96" w:rsidRPr="00CA0C96" w:rsidRDefault="00CA0C96" w:rsidP="00CA0C96">
      <w:pPr>
        <w:spacing w:after="0" w:line="276" w:lineRule="auto"/>
        <w:rPr>
          <w:rFonts w:ascii="Calibri" w:eastAsia="Calibri" w:hAnsi="Calibri" w:cs="Times New Roman"/>
        </w:rPr>
      </w:pPr>
      <w:r w:rsidRPr="00CA0C96">
        <w:rPr>
          <w:rFonts w:ascii="Calibri" w:eastAsia="Calibri" w:hAnsi="Calibri" w:cs="Times New Roman"/>
        </w:rPr>
        <w:t>___________________________</w:t>
      </w:r>
    </w:p>
    <w:p w14:paraId="24119A1E" w14:textId="15A19F51" w:rsidR="006A67D0" w:rsidRPr="003A58ED" w:rsidRDefault="00CA0C96" w:rsidP="003A58ED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CA0C96">
        <w:rPr>
          <w:rFonts w:ascii="Times New Roman" w:eastAsia="Calibri" w:hAnsi="Times New Roman" w:cs="Times New Roman"/>
          <w:sz w:val="20"/>
          <w:szCs w:val="20"/>
        </w:rPr>
        <w:t>*Вместо текста, выделенного курсивом, указать конкретную информацию</w:t>
      </w:r>
    </w:p>
    <w:sectPr w:rsidR="006A67D0" w:rsidRPr="003A58ED" w:rsidSect="006D3A35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0C8"/>
    <w:multiLevelType w:val="hybridMultilevel"/>
    <w:tmpl w:val="630C37E6"/>
    <w:lvl w:ilvl="0" w:tplc="08920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577F5F"/>
    <w:multiLevelType w:val="hybridMultilevel"/>
    <w:tmpl w:val="6BBC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E21ED"/>
    <w:multiLevelType w:val="hybridMultilevel"/>
    <w:tmpl w:val="445E1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DC"/>
    <w:rsid w:val="00023D5F"/>
    <w:rsid w:val="000F5E22"/>
    <w:rsid w:val="0012003F"/>
    <w:rsid w:val="0015623B"/>
    <w:rsid w:val="0017541F"/>
    <w:rsid w:val="001D1FA8"/>
    <w:rsid w:val="001E0ABE"/>
    <w:rsid w:val="0020136E"/>
    <w:rsid w:val="00285E34"/>
    <w:rsid w:val="00290E8F"/>
    <w:rsid w:val="002C3C08"/>
    <w:rsid w:val="003A438F"/>
    <w:rsid w:val="003A58ED"/>
    <w:rsid w:val="0042165C"/>
    <w:rsid w:val="0047265E"/>
    <w:rsid w:val="004B768C"/>
    <w:rsid w:val="005136DC"/>
    <w:rsid w:val="00555FBB"/>
    <w:rsid w:val="00580331"/>
    <w:rsid w:val="005B13A1"/>
    <w:rsid w:val="005C702B"/>
    <w:rsid w:val="006A67D0"/>
    <w:rsid w:val="006D3A35"/>
    <w:rsid w:val="006D77C0"/>
    <w:rsid w:val="00733873"/>
    <w:rsid w:val="007564AA"/>
    <w:rsid w:val="00816ABE"/>
    <w:rsid w:val="008757F1"/>
    <w:rsid w:val="008E41B2"/>
    <w:rsid w:val="008F1849"/>
    <w:rsid w:val="00AE1563"/>
    <w:rsid w:val="00AE726D"/>
    <w:rsid w:val="00B97048"/>
    <w:rsid w:val="00C57710"/>
    <w:rsid w:val="00C60CAB"/>
    <w:rsid w:val="00CA0C96"/>
    <w:rsid w:val="00D82ABC"/>
    <w:rsid w:val="00DF0BC4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22DC"/>
  <w15:chartTrackingRefBased/>
  <w15:docId w15:val="{F7BC0AD9-BB25-4EB7-B7C8-7705B28D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для заголовков"/>
    <w:basedOn w:val="1"/>
    <w:link w:val="a4"/>
    <w:autoRedefine/>
    <w:qFormat/>
    <w:rsid w:val="00023D5F"/>
    <w:pPr>
      <w:spacing w:before="120" w:after="120" w:line="240" w:lineRule="auto"/>
    </w:pPr>
    <w:rPr>
      <w:rFonts w:ascii="Times New Roman" w:hAnsi="Times New Roman" w:cs="Times New Roman"/>
      <w:b/>
      <w:sz w:val="28"/>
      <w:szCs w:val="24"/>
    </w:rPr>
  </w:style>
  <w:style w:type="character" w:customStyle="1" w:styleId="a4">
    <w:name w:val="Мой для заголовков Знак"/>
    <w:basedOn w:val="10"/>
    <w:link w:val="a3"/>
    <w:rsid w:val="00023D5F"/>
    <w:rPr>
      <w:rFonts w:ascii="Times New Roman" w:eastAsiaTheme="majorEastAsia" w:hAnsi="Times New Roman" w:cs="Times New Roman"/>
      <w:b/>
      <w:color w:val="2F5496" w:themeColor="accent1" w:themeShade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2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CA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970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70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70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970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9704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A58E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80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0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F44EB087CAC54BAD803392A501FD59" ma:contentTypeVersion="0" ma:contentTypeDescription="Создание документа." ma:contentTypeScope="" ma:versionID="415b2b9bc2152162cb7e022cc474174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9e14eb66104c681030d17468636e2ad5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1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2024-06-13T05:00:00+00:00</_DCDateCreated>
  </documentManagement>
</p:properties>
</file>

<file path=customXml/itemProps1.xml><?xml version="1.0" encoding="utf-8"?>
<ds:datastoreItem xmlns:ds="http://schemas.openxmlformats.org/officeDocument/2006/customXml" ds:itemID="{D0F958E2-E988-4C39-AA64-5510C33F012F}"/>
</file>

<file path=customXml/itemProps2.xml><?xml version="1.0" encoding="utf-8"?>
<ds:datastoreItem xmlns:ds="http://schemas.openxmlformats.org/officeDocument/2006/customXml" ds:itemID="{CA44D490-F238-4F31-BA23-F9E83BB9517B}"/>
</file>

<file path=customXml/itemProps3.xml><?xml version="1.0" encoding="utf-8"?>
<ds:datastoreItem xmlns:ds="http://schemas.openxmlformats.org/officeDocument/2006/customXml" ds:itemID="{44DC34C5-D969-4FE0-B94F-06BBE4C91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НУ № 2/520 от 13 июня 2024 года</dc:title>
  <dc:subject/>
  <dc:creator>Губа Анна Александровна</dc:creator>
  <cp:keywords/>
  <dc:description/>
  <cp:lastModifiedBy>Смагина Татьяна Анатольевна</cp:lastModifiedBy>
  <cp:revision>3</cp:revision>
  <cp:lastPrinted>2024-06-13T09:33:00Z</cp:lastPrinted>
  <dcterms:created xsi:type="dcterms:W3CDTF">2024-06-13T09:46:00Z</dcterms:created>
  <dcterms:modified xsi:type="dcterms:W3CDTF">2024-06-13T09:49:00Z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0x01010093F44EB087CAC54BAD803392A501FD59</vt:lpwstr>
  </property>
</Properties>
</file>