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0000" w14:textId="77777777" w:rsidR="00A90A88" w:rsidRPr="00306C9E" w:rsidRDefault="008F5AD6" w:rsidP="00306C9E">
      <w:pPr>
        <w:jc w:val="center"/>
        <w:rPr>
          <w:b/>
          <w:sz w:val="26"/>
          <w:szCs w:val="26"/>
        </w:rPr>
      </w:pPr>
      <w:r w:rsidRPr="00306C9E">
        <w:rPr>
          <w:b/>
          <w:sz w:val="26"/>
          <w:szCs w:val="26"/>
        </w:rPr>
        <w:t>Программа зачета</w:t>
      </w:r>
    </w:p>
    <w:p w14:paraId="04000000" w14:textId="77777777" w:rsidR="00A90A88" w:rsidRPr="00306C9E" w:rsidRDefault="008F5AD6" w:rsidP="00306C9E">
      <w:pPr>
        <w:jc w:val="center"/>
        <w:rPr>
          <w:b/>
          <w:sz w:val="26"/>
          <w:szCs w:val="26"/>
        </w:rPr>
      </w:pPr>
      <w:r w:rsidRPr="00306C9E">
        <w:rPr>
          <w:b/>
          <w:sz w:val="26"/>
          <w:szCs w:val="26"/>
        </w:rPr>
        <w:t>по дисциплине «Правоведение»</w:t>
      </w:r>
    </w:p>
    <w:p w14:paraId="05000000" w14:textId="77777777" w:rsidR="00A90A88" w:rsidRPr="00306C9E" w:rsidRDefault="008F5AD6" w:rsidP="00306C9E">
      <w:pPr>
        <w:jc w:val="center"/>
        <w:rPr>
          <w:sz w:val="26"/>
          <w:szCs w:val="26"/>
        </w:rPr>
      </w:pPr>
      <w:r w:rsidRPr="00306C9E">
        <w:rPr>
          <w:b/>
          <w:sz w:val="26"/>
          <w:szCs w:val="26"/>
        </w:rPr>
        <w:t>для всех направлений подготовки</w:t>
      </w:r>
    </w:p>
    <w:p w14:paraId="06000000" w14:textId="77777777" w:rsidR="00A90A88" w:rsidRPr="00306C9E" w:rsidRDefault="00A90A88" w:rsidP="00306C9E">
      <w:pPr>
        <w:ind w:firstLine="709"/>
        <w:rPr>
          <w:b/>
          <w:sz w:val="26"/>
          <w:szCs w:val="26"/>
        </w:rPr>
      </w:pPr>
    </w:p>
    <w:p w14:paraId="07000000" w14:textId="77777777" w:rsidR="00A90A88" w:rsidRPr="00306C9E" w:rsidRDefault="008F5AD6" w:rsidP="00306C9E">
      <w:pPr>
        <w:ind w:firstLine="709"/>
        <w:rPr>
          <w:sz w:val="26"/>
          <w:szCs w:val="26"/>
        </w:rPr>
      </w:pPr>
      <w:r w:rsidRPr="00306C9E">
        <w:rPr>
          <w:b/>
          <w:sz w:val="26"/>
          <w:szCs w:val="26"/>
        </w:rPr>
        <w:t>Формат проведения:</w:t>
      </w:r>
      <w:r w:rsidRPr="00306C9E">
        <w:rPr>
          <w:sz w:val="26"/>
          <w:szCs w:val="26"/>
        </w:rPr>
        <w:t xml:space="preserve"> устный.</w:t>
      </w:r>
    </w:p>
    <w:p w14:paraId="08000000" w14:textId="77777777" w:rsidR="00A90A88" w:rsidRPr="00306C9E" w:rsidRDefault="00A90A88" w:rsidP="00306C9E">
      <w:pPr>
        <w:ind w:firstLine="709"/>
        <w:jc w:val="both"/>
        <w:rPr>
          <w:sz w:val="26"/>
          <w:szCs w:val="26"/>
        </w:rPr>
      </w:pPr>
    </w:p>
    <w:p w14:paraId="09000000" w14:textId="77777777" w:rsidR="00A90A88" w:rsidRPr="00306C9E" w:rsidRDefault="008F5AD6" w:rsidP="00306C9E">
      <w:pPr>
        <w:ind w:firstLine="709"/>
        <w:jc w:val="both"/>
        <w:rPr>
          <w:b/>
          <w:sz w:val="26"/>
          <w:szCs w:val="26"/>
        </w:rPr>
      </w:pPr>
      <w:r w:rsidRPr="00306C9E">
        <w:rPr>
          <w:b/>
          <w:sz w:val="26"/>
          <w:szCs w:val="26"/>
        </w:rPr>
        <w:t xml:space="preserve">Список вопросов: </w:t>
      </w:r>
    </w:p>
    <w:p w14:paraId="0A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1.</w:t>
      </w:r>
      <w:r w:rsidRPr="00306C9E">
        <w:rPr>
          <w:b/>
          <w:sz w:val="26"/>
          <w:szCs w:val="26"/>
        </w:rPr>
        <w:tab/>
      </w:r>
      <w:r w:rsidRPr="00306C9E">
        <w:rPr>
          <w:sz w:val="26"/>
          <w:szCs w:val="26"/>
        </w:rPr>
        <w:t xml:space="preserve">Причины возникновения государства. </w:t>
      </w:r>
    </w:p>
    <w:p w14:paraId="0B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2.</w:t>
      </w:r>
      <w:r w:rsidRPr="00306C9E">
        <w:rPr>
          <w:sz w:val="26"/>
          <w:szCs w:val="26"/>
        </w:rPr>
        <w:tab/>
        <w:t>Понятие и функции государства.</w:t>
      </w:r>
    </w:p>
    <w:p w14:paraId="0C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3.</w:t>
      </w:r>
      <w:r w:rsidRPr="00306C9E">
        <w:rPr>
          <w:sz w:val="26"/>
          <w:szCs w:val="26"/>
        </w:rPr>
        <w:tab/>
        <w:t xml:space="preserve">Основные признаки государства, их </w:t>
      </w:r>
      <w:r w:rsidRPr="00306C9E">
        <w:rPr>
          <w:sz w:val="26"/>
          <w:szCs w:val="26"/>
        </w:rPr>
        <w:t>характеристика.</w:t>
      </w:r>
    </w:p>
    <w:p w14:paraId="0D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4.</w:t>
      </w:r>
      <w:r w:rsidRPr="00306C9E">
        <w:rPr>
          <w:sz w:val="26"/>
          <w:szCs w:val="26"/>
        </w:rPr>
        <w:tab/>
        <w:t>Проблемы разделения властей в государстве. Ветви власти в РФ.</w:t>
      </w:r>
    </w:p>
    <w:p w14:paraId="0E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5.</w:t>
      </w:r>
      <w:r w:rsidRPr="00306C9E">
        <w:rPr>
          <w:sz w:val="26"/>
          <w:szCs w:val="26"/>
        </w:rPr>
        <w:tab/>
        <w:t xml:space="preserve">Формы государства: форма правления, форма государственного устройства, государственно-политический режим. </w:t>
      </w:r>
    </w:p>
    <w:p w14:paraId="0F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6.</w:t>
      </w:r>
      <w:r w:rsidRPr="00306C9E">
        <w:rPr>
          <w:sz w:val="26"/>
          <w:szCs w:val="26"/>
        </w:rPr>
        <w:tab/>
        <w:t>Типы государств. Формационный и цивилизационный подход.</w:t>
      </w:r>
    </w:p>
    <w:p w14:paraId="10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7.</w:t>
      </w:r>
      <w:r w:rsidRPr="00306C9E">
        <w:rPr>
          <w:sz w:val="26"/>
          <w:szCs w:val="26"/>
        </w:rPr>
        <w:tab/>
        <w:t>Осн</w:t>
      </w:r>
      <w:r w:rsidRPr="00306C9E">
        <w:rPr>
          <w:sz w:val="26"/>
          <w:szCs w:val="26"/>
        </w:rPr>
        <w:t>овные теории происхождения государства.</w:t>
      </w:r>
    </w:p>
    <w:p w14:paraId="11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8.</w:t>
      </w:r>
      <w:r w:rsidRPr="00306C9E">
        <w:rPr>
          <w:sz w:val="26"/>
          <w:szCs w:val="26"/>
        </w:rPr>
        <w:tab/>
        <w:t xml:space="preserve">Право и его место в системе социальных норм. </w:t>
      </w:r>
    </w:p>
    <w:p w14:paraId="12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9.</w:t>
      </w:r>
      <w:r w:rsidRPr="00306C9E">
        <w:rPr>
          <w:sz w:val="26"/>
          <w:szCs w:val="26"/>
        </w:rPr>
        <w:tab/>
        <w:t>Определение и признаки права.</w:t>
      </w:r>
    </w:p>
    <w:p w14:paraId="13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10.</w:t>
      </w:r>
      <w:r w:rsidRPr="00306C9E">
        <w:rPr>
          <w:sz w:val="26"/>
          <w:szCs w:val="26"/>
        </w:rPr>
        <w:tab/>
        <w:t>Функции права.</w:t>
      </w:r>
    </w:p>
    <w:p w14:paraId="14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11.</w:t>
      </w:r>
      <w:r w:rsidRPr="00306C9E">
        <w:rPr>
          <w:sz w:val="26"/>
          <w:szCs w:val="26"/>
        </w:rPr>
        <w:tab/>
        <w:t>Понятие и виды источников (форм) права.</w:t>
      </w:r>
    </w:p>
    <w:p w14:paraId="15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12.</w:t>
      </w:r>
      <w:r w:rsidRPr="00306C9E">
        <w:rPr>
          <w:sz w:val="26"/>
          <w:szCs w:val="26"/>
        </w:rPr>
        <w:tab/>
        <w:t xml:space="preserve">Основные правовые системы (правовые семьи) современности. </w:t>
      </w:r>
    </w:p>
    <w:p w14:paraId="16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13.</w:t>
      </w:r>
      <w:r w:rsidRPr="00306C9E">
        <w:rPr>
          <w:sz w:val="26"/>
          <w:szCs w:val="26"/>
        </w:rPr>
        <w:tab/>
        <w:t>Норм</w:t>
      </w:r>
      <w:r w:rsidRPr="00306C9E">
        <w:rPr>
          <w:sz w:val="26"/>
          <w:szCs w:val="26"/>
        </w:rPr>
        <w:t>а права: характеристика, виды.</w:t>
      </w:r>
    </w:p>
    <w:p w14:paraId="17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14.</w:t>
      </w:r>
      <w:r w:rsidRPr="00306C9E">
        <w:rPr>
          <w:sz w:val="26"/>
          <w:szCs w:val="26"/>
        </w:rPr>
        <w:tab/>
        <w:t>Понятие правоотношений, их признаки.</w:t>
      </w:r>
    </w:p>
    <w:p w14:paraId="18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15.</w:t>
      </w:r>
      <w:r w:rsidRPr="00306C9E">
        <w:rPr>
          <w:sz w:val="26"/>
          <w:szCs w:val="26"/>
        </w:rPr>
        <w:tab/>
        <w:t>Структура и виды правоотношений.</w:t>
      </w:r>
    </w:p>
    <w:p w14:paraId="19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16.</w:t>
      </w:r>
      <w:r w:rsidRPr="00306C9E">
        <w:rPr>
          <w:sz w:val="26"/>
          <w:szCs w:val="26"/>
        </w:rPr>
        <w:tab/>
      </w:r>
      <w:proofErr w:type="spellStart"/>
      <w:r w:rsidRPr="00306C9E">
        <w:rPr>
          <w:sz w:val="26"/>
          <w:szCs w:val="26"/>
        </w:rPr>
        <w:t>Правосубъектность</w:t>
      </w:r>
      <w:proofErr w:type="spellEnd"/>
      <w:r w:rsidRPr="00306C9E">
        <w:rPr>
          <w:sz w:val="26"/>
          <w:szCs w:val="26"/>
        </w:rPr>
        <w:t xml:space="preserve"> и характеристика ее элементов. </w:t>
      </w:r>
    </w:p>
    <w:p w14:paraId="1A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17.</w:t>
      </w:r>
      <w:r w:rsidRPr="00306C9E">
        <w:rPr>
          <w:sz w:val="26"/>
          <w:szCs w:val="26"/>
        </w:rPr>
        <w:tab/>
        <w:t>Классификация юридических фактов.</w:t>
      </w:r>
    </w:p>
    <w:p w14:paraId="1B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18.</w:t>
      </w:r>
      <w:r w:rsidRPr="00306C9E">
        <w:rPr>
          <w:sz w:val="26"/>
          <w:szCs w:val="26"/>
        </w:rPr>
        <w:tab/>
        <w:t xml:space="preserve">Предмет и метод правового регулирования, их </w:t>
      </w:r>
      <w:r w:rsidRPr="00306C9E">
        <w:rPr>
          <w:sz w:val="26"/>
          <w:szCs w:val="26"/>
        </w:rPr>
        <w:t>примеры.</w:t>
      </w:r>
    </w:p>
    <w:p w14:paraId="1C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19.</w:t>
      </w:r>
      <w:r w:rsidRPr="00306C9E">
        <w:rPr>
          <w:sz w:val="26"/>
          <w:szCs w:val="26"/>
        </w:rPr>
        <w:tab/>
        <w:t xml:space="preserve">Понятие, признаки и виды правонарушений. </w:t>
      </w:r>
    </w:p>
    <w:p w14:paraId="1D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20.</w:t>
      </w:r>
      <w:r w:rsidRPr="00306C9E">
        <w:rPr>
          <w:sz w:val="26"/>
          <w:szCs w:val="26"/>
        </w:rPr>
        <w:tab/>
        <w:t>Понятие, признаки и виды юридической ответственности.</w:t>
      </w:r>
    </w:p>
    <w:p w14:paraId="1E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21.</w:t>
      </w:r>
      <w:r w:rsidRPr="00306C9E">
        <w:rPr>
          <w:sz w:val="26"/>
          <w:szCs w:val="26"/>
        </w:rPr>
        <w:tab/>
        <w:t>Понятие коррупции и ее причины.</w:t>
      </w:r>
    </w:p>
    <w:p w14:paraId="1F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22.</w:t>
      </w:r>
      <w:r w:rsidRPr="00306C9E">
        <w:rPr>
          <w:sz w:val="26"/>
          <w:szCs w:val="26"/>
        </w:rPr>
        <w:tab/>
        <w:t>Специфика и виды коррупционных правонарушений.</w:t>
      </w:r>
    </w:p>
    <w:p w14:paraId="20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23.</w:t>
      </w:r>
      <w:r w:rsidRPr="00306C9E">
        <w:rPr>
          <w:sz w:val="26"/>
          <w:szCs w:val="26"/>
        </w:rPr>
        <w:tab/>
        <w:t xml:space="preserve">Законность: понятие, характеристика, принципы. </w:t>
      </w:r>
    </w:p>
    <w:p w14:paraId="21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24.</w:t>
      </w:r>
      <w:r w:rsidRPr="00306C9E">
        <w:rPr>
          <w:sz w:val="26"/>
          <w:szCs w:val="26"/>
        </w:rPr>
        <w:tab/>
      </w:r>
      <w:r w:rsidRPr="00306C9E">
        <w:rPr>
          <w:sz w:val="26"/>
          <w:szCs w:val="26"/>
        </w:rPr>
        <w:t>Основы противодействия коррупции: регламентирующие документы, органы, осуществляющие противодействие.</w:t>
      </w:r>
    </w:p>
    <w:p w14:paraId="22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25.</w:t>
      </w:r>
      <w:r w:rsidRPr="00306C9E">
        <w:rPr>
          <w:sz w:val="26"/>
          <w:szCs w:val="26"/>
        </w:rPr>
        <w:tab/>
        <w:t>Понятие правопорядка. Угрозы правопорядку.</w:t>
      </w:r>
    </w:p>
    <w:p w14:paraId="23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26.</w:t>
      </w:r>
      <w:r w:rsidRPr="00306C9E">
        <w:rPr>
          <w:sz w:val="26"/>
          <w:szCs w:val="26"/>
        </w:rPr>
        <w:tab/>
        <w:t>Правовая культура. Правовой нигилизм, правовой идеализм.</w:t>
      </w:r>
    </w:p>
    <w:p w14:paraId="24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27.</w:t>
      </w:r>
      <w:r w:rsidRPr="00306C9E">
        <w:rPr>
          <w:sz w:val="26"/>
          <w:szCs w:val="26"/>
        </w:rPr>
        <w:tab/>
        <w:t>Правосознание, его виды. Правовая психолог</w:t>
      </w:r>
      <w:r w:rsidRPr="00306C9E">
        <w:rPr>
          <w:sz w:val="26"/>
          <w:szCs w:val="26"/>
        </w:rPr>
        <w:t xml:space="preserve">ия, правовая идеология. </w:t>
      </w:r>
    </w:p>
    <w:p w14:paraId="25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28.</w:t>
      </w:r>
      <w:r w:rsidRPr="00306C9E">
        <w:rPr>
          <w:sz w:val="26"/>
          <w:szCs w:val="26"/>
        </w:rPr>
        <w:tab/>
        <w:t xml:space="preserve">Понятие, предмет и метод конституционного права. Источники конституционного права. </w:t>
      </w:r>
    </w:p>
    <w:p w14:paraId="26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29.</w:t>
      </w:r>
      <w:r w:rsidRPr="00306C9E">
        <w:rPr>
          <w:sz w:val="26"/>
          <w:szCs w:val="26"/>
        </w:rPr>
        <w:tab/>
        <w:t xml:space="preserve">Основы конституционного строя. Правовой статус личности.  </w:t>
      </w:r>
    </w:p>
    <w:p w14:paraId="27000000" w14:textId="6A24751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30.</w:t>
      </w:r>
      <w:r w:rsidRPr="00306C9E">
        <w:rPr>
          <w:sz w:val="26"/>
          <w:szCs w:val="26"/>
        </w:rPr>
        <w:tab/>
        <w:t>Система органов государственной власти в Рос</w:t>
      </w:r>
      <w:r w:rsidR="00306C9E" w:rsidRPr="00306C9E">
        <w:rPr>
          <w:sz w:val="26"/>
          <w:szCs w:val="26"/>
        </w:rPr>
        <w:t>сийской Федерации. Местное само</w:t>
      </w:r>
      <w:r w:rsidRPr="00306C9E">
        <w:rPr>
          <w:sz w:val="26"/>
          <w:szCs w:val="26"/>
        </w:rPr>
        <w:t>управление.</w:t>
      </w:r>
    </w:p>
    <w:p w14:paraId="28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31.</w:t>
      </w:r>
      <w:r w:rsidRPr="00306C9E">
        <w:rPr>
          <w:sz w:val="26"/>
          <w:szCs w:val="26"/>
        </w:rPr>
        <w:tab/>
        <w:t xml:space="preserve">Понятие, предмет и метод гражданского права. Источники гражданского права. </w:t>
      </w:r>
    </w:p>
    <w:p w14:paraId="29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32.</w:t>
      </w:r>
      <w:r w:rsidRPr="00306C9E">
        <w:rPr>
          <w:sz w:val="26"/>
          <w:szCs w:val="26"/>
        </w:rPr>
        <w:tab/>
        <w:t xml:space="preserve">Институт права собственности. </w:t>
      </w:r>
    </w:p>
    <w:p w14:paraId="2A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33.</w:t>
      </w:r>
      <w:r w:rsidRPr="00306C9E">
        <w:rPr>
          <w:sz w:val="26"/>
          <w:szCs w:val="26"/>
        </w:rPr>
        <w:tab/>
        <w:t xml:space="preserve">Общие положения о договорах. Институт купли-продажи. </w:t>
      </w:r>
    </w:p>
    <w:p w14:paraId="2B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34.</w:t>
      </w:r>
      <w:r w:rsidRPr="00306C9E">
        <w:rPr>
          <w:sz w:val="26"/>
          <w:szCs w:val="26"/>
        </w:rPr>
        <w:tab/>
        <w:t>Наследственное право.</w:t>
      </w:r>
    </w:p>
    <w:p w14:paraId="2C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35.</w:t>
      </w:r>
      <w:r w:rsidRPr="00306C9E">
        <w:rPr>
          <w:sz w:val="26"/>
          <w:szCs w:val="26"/>
        </w:rPr>
        <w:tab/>
        <w:t>Понятие, предмет и метод семейного права.</w:t>
      </w:r>
      <w:r w:rsidRPr="00306C9E">
        <w:rPr>
          <w:sz w:val="26"/>
          <w:szCs w:val="26"/>
        </w:rPr>
        <w:t xml:space="preserve"> Источники семейного права. </w:t>
      </w:r>
    </w:p>
    <w:p w14:paraId="2D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lastRenderedPageBreak/>
        <w:t>36.</w:t>
      </w:r>
      <w:r w:rsidRPr="00306C9E">
        <w:rPr>
          <w:sz w:val="26"/>
          <w:szCs w:val="26"/>
        </w:rPr>
        <w:tab/>
        <w:t>Порядок заключения и расторжения брака. Права и обязанности супругов.</w:t>
      </w:r>
    </w:p>
    <w:p w14:paraId="2E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37.</w:t>
      </w:r>
      <w:r w:rsidRPr="00306C9E">
        <w:rPr>
          <w:sz w:val="26"/>
          <w:szCs w:val="26"/>
        </w:rPr>
        <w:tab/>
        <w:t>Понятие, предмет и метод трудового права. Источники трудового права.</w:t>
      </w:r>
    </w:p>
    <w:p w14:paraId="2F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38.</w:t>
      </w:r>
      <w:r w:rsidRPr="00306C9E">
        <w:rPr>
          <w:sz w:val="26"/>
          <w:szCs w:val="26"/>
        </w:rPr>
        <w:tab/>
        <w:t>Порядок трудоустройства, необходимые документы. Трудовой договор: общая хара</w:t>
      </w:r>
      <w:r w:rsidRPr="00306C9E">
        <w:rPr>
          <w:sz w:val="26"/>
          <w:szCs w:val="26"/>
        </w:rPr>
        <w:t xml:space="preserve">ктеристика. </w:t>
      </w:r>
    </w:p>
    <w:p w14:paraId="30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39.</w:t>
      </w:r>
      <w:r w:rsidRPr="00306C9E">
        <w:rPr>
          <w:sz w:val="26"/>
          <w:szCs w:val="26"/>
        </w:rPr>
        <w:tab/>
        <w:t xml:space="preserve">Общая характеристика дисциплинарных взысканий. Дисциплинарные взыскания за коррупционные правонарушения. </w:t>
      </w:r>
    </w:p>
    <w:p w14:paraId="31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40.</w:t>
      </w:r>
      <w:r w:rsidRPr="00306C9E">
        <w:rPr>
          <w:sz w:val="26"/>
          <w:szCs w:val="26"/>
        </w:rPr>
        <w:tab/>
        <w:t xml:space="preserve">Понятие, предмет и метод административного права. Источники административного права. </w:t>
      </w:r>
    </w:p>
    <w:p w14:paraId="32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41.</w:t>
      </w:r>
      <w:r w:rsidRPr="00306C9E">
        <w:rPr>
          <w:sz w:val="26"/>
          <w:szCs w:val="26"/>
        </w:rPr>
        <w:tab/>
        <w:t xml:space="preserve">Порядок производства по делам об </w:t>
      </w:r>
      <w:r w:rsidRPr="00306C9E">
        <w:rPr>
          <w:sz w:val="26"/>
          <w:szCs w:val="26"/>
        </w:rPr>
        <w:t xml:space="preserve">административных правонарушениях. </w:t>
      </w:r>
    </w:p>
    <w:p w14:paraId="33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42.</w:t>
      </w:r>
      <w:r w:rsidRPr="00306C9E">
        <w:rPr>
          <w:sz w:val="26"/>
          <w:szCs w:val="26"/>
        </w:rPr>
        <w:tab/>
        <w:t xml:space="preserve">Система и структура федеральных органов исполнительной власти. </w:t>
      </w:r>
    </w:p>
    <w:p w14:paraId="34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43.</w:t>
      </w:r>
      <w:r w:rsidRPr="00306C9E">
        <w:rPr>
          <w:sz w:val="26"/>
          <w:szCs w:val="26"/>
        </w:rPr>
        <w:tab/>
        <w:t xml:space="preserve">Понятие, предмет и метод уголовного права. Источники уголовного права. </w:t>
      </w:r>
    </w:p>
    <w:p w14:paraId="35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44.</w:t>
      </w:r>
      <w:r w:rsidRPr="00306C9E">
        <w:rPr>
          <w:sz w:val="26"/>
          <w:szCs w:val="26"/>
        </w:rPr>
        <w:tab/>
        <w:t>Виды преступлений и наказаний.</w:t>
      </w:r>
    </w:p>
    <w:p w14:paraId="36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45.</w:t>
      </w:r>
      <w:r w:rsidRPr="00306C9E">
        <w:rPr>
          <w:sz w:val="26"/>
          <w:szCs w:val="26"/>
        </w:rPr>
        <w:tab/>
        <w:t xml:space="preserve">Понятие, предмет и метод гражданского </w:t>
      </w:r>
      <w:r w:rsidRPr="00306C9E">
        <w:rPr>
          <w:sz w:val="26"/>
          <w:szCs w:val="26"/>
        </w:rPr>
        <w:t xml:space="preserve">процессуального права. Источники гражданского процессуального права. </w:t>
      </w:r>
    </w:p>
    <w:p w14:paraId="37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46.</w:t>
      </w:r>
      <w:r w:rsidRPr="00306C9E">
        <w:rPr>
          <w:sz w:val="26"/>
          <w:szCs w:val="26"/>
        </w:rPr>
        <w:tab/>
        <w:t xml:space="preserve">Стадии и участники гражданского процесса. </w:t>
      </w:r>
    </w:p>
    <w:p w14:paraId="38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47.</w:t>
      </w:r>
      <w:r w:rsidRPr="00306C9E">
        <w:rPr>
          <w:sz w:val="26"/>
          <w:szCs w:val="26"/>
        </w:rPr>
        <w:tab/>
        <w:t xml:space="preserve">Понятие, предмет и метод арбитражного процессуального права. Источники арбитражного процессуального права. </w:t>
      </w:r>
    </w:p>
    <w:p w14:paraId="39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48.</w:t>
      </w:r>
      <w:r w:rsidRPr="00306C9E">
        <w:rPr>
          <w:sz w:val="26"/>
          <w:szCs w:val="26"/>
        </w:rPr>
        <w:tab/>
        <w:t>Стадии и участники арби</w:t>
      </w:r>
      <w:r w:rsidRPr="00306C9E">
        <w:rPr>
          <w:sz w:val="26"/>
          <w:szCs w:val="26"/>
        </w:rPr>
        <w:t xml:space="preserve">тражного процесса. </w:t>
      </w:r>
    </w:p>
    <w:p w14:paraId="3A000000" w14:textId="77777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49.</w:t>
      </w:r>
      <w:r w:rsidRPr="00306C9E">
        <w:rPr>
          <w:sz w:val="26"/>
          <w:szCs w:val="26"/>
        </w:rPr>
        <w:tab/>
        <w:t xml:space="preserve">Понятие, предмет и метод уголовно-процессуального права. Источники уголовно-процессуального права. </w:t>
      </w:r>
    </w:p>
    <w:p w14:paraId="3C000000" w14:textId="74593A9C" w:rsidR="00A90A88" w:rsidRDefault="008F5AD6" w:rsidP="008F5AD6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50.</w:t>
      </w:r>
      <w:r w:rsidRPr="00306C9E">
        <w:rPr>
          <w:sz w:val="26"/>
          <w:szCs w:val="26"/>
        </w:rPr>
        <w:tab/>
        <w:t>Стадии и участники уголовного процесса.</w:t>
      </w:r>
    </w:p>
    <w:p w14:paraId="1E2A7ABE" w14:textId="77777777" w:rsidR="008F5AD6" w:rsidRPr="008F5AD6" w:rsidRDefault="008F5AD6" w:rsidP="008F5AD6">
      <w:pPr>
        <w:ind w:firstLine="709"/>
        <w:jc w:val="both"/>
        <w:rPr>
          <w:sz w:val="26"/>
          <w:szCs w:val="26"/>
        </w:rPr>
      </w:pPr>
    </w:p>
    <w:p w14:paraId="1A58EFA3" w14:textId="77777777" w:rsidR="008F5AD6" w:rsidRPr="00C306B4" w:rsidRDefault="008F5AD6" w:rsidP="008F5AD6">
      <w:pPr>
        <w:ind w:firstLine="709"/>
        <w:jc w:val="both"/>
        <w:rPr>
          <w:b/>
          <w:sz w:val="26"/>
          <w:szCs w:val="26"/>
        </w:rPr>
      </w:pPr>
      <w:r w:rsidRPr="00C306B4">
        <w:rPr>
          <w:b/>
          <w:sz w:val="26"/>
          <w:szCs w:val="26"/>
        </w:rPr>
        <w:t>Критерии шкалы оценивания:</w:t>
      </w:r>
    </w:p>
    <w:p w14:paraId="60EE0BBE" w14:textId="77777777" w:rsidR="008F5AD6" w:rsidRPr="00C306B4" w:rsidRDefault="008F5AD6" w:rsidP="008F5AD6">
      <w:pPr>
        <w:ind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>– оценка 5 («отлично»), если при ответе на вопросы билета и на дополнительные вопросы обучающийся показал, что владеет вопросами, исчерпывающе, последовательно, грамотно и логически стройно излагает материал, не допускает ошибок и неточностей;</w:t>
      </w:r>
    </w:p>
    <w:p w14:paraId="27455576" w14:textId="77777777" w:rsidR="008F5AD6" w:rsidRPr="00C306B4" w:rsidRDefault="008F5AD6" w:rsidP="008F5AD6">
      <w:pPr>
        <w:ind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– оценка 4 («хорошо»), если при ответе на вопросы билета и на дополнительные </w:t>
      </w:r>
      <w:bookmarkStart w:id="0" w:name="_GoBack"/>
      <w:bookmarkEnd w:id="0"/>
      <w:r w:rsidRPr="00C306B4">
        <w:rPr>
          <w:sz w:val="26"/>
          <w:szCs w:val="26"/>
        </w:rPr>
        <w:t>вопросы обучающийся показал, что знает вопросы, излагает материал, не допуская существенных ошибок и неточностей;</w:t>
      </w:r>
    </w:p>
    <w:p w14:paraId="29EC56C0" w14:textId="77777777" w:rsidR="008F5AD6" w:rsidRPr="00C306B4" w:rsidRDefault="008F5AD6" w:rsidP="008F5AD6">
      <w:pPr>
        <w:ind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>– оценка 3 («удовлетворительно»), если при ответах на вопросы билета, обучающийся показал, что освоил основную суть вопросов, но не знает многих отдельных деталей, допускает существенные ошибки и неточности, неправильные формулировки, нарушает последовательность;</w:t>
      </w:r>
    </w:p>
    <w:p w14:paraId="6AC8D725" w14:textId="77777777" w:rsidR="008F5AD6" w:rsidRPr="00C306B4" w:rsidRDefault="008F5AD6" w:rsidP="008F5AD6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709"/>
        <w:jc w:val="both"/>
        <w:rPr>
          <w:b w:val="0"/>
          <w:sz w:val="26"/>
          <w:szCs w:val="26"/>
        </w:rPr>
      </w:pPr>
      <w:r w:rsidRPr="00C306B4">
        <w:rPr>
          <w:b w:val="0"/>
          <w:sz w:val="26"/>
          <w:szCs w:val="26"/>
        </w:rPr>
        <w:t xml:space="preserve">– оценка 2 («неудовлетворительно»), если не даны ответы на вопросы билета и не выполнены критерии для оценки 3 («удовлетворительно»). </w:t>
      </w:r>
    </w:p>
    <w:p w14:paraId="44000000" w14:textId="77777777" w:rsidR="00A90A88" w:rsidRPr="00306C9E" w:rsidRDefault="00A90A88" w:rsidP="00306C9E">
      <w:pPr>
        <w:ind w:firstLine="709"/>
        <w:jc w:val="both"/>
        <w:rPr>
          <w:sz w:val="26"/>
          <w:szCs w:val="26"/>
        </w:rPr>
      </w:pPr>
    </w:p>
    <w:p w14:paraId="45000000" w14:textId="77777777" w:rsidR="00A90A88" w:rsidRDefault="00A90A88" w:rsidP="00306C9E">
      <w:pPr>
        <w:ind w:firstLine="709"/>
        <w:jc w:val="both"/>
        <w:rPr>
          <w:sz w:val="26"/>
          <w:szCs w:val="26"/>
        </w:rPr>
      </w:pPr>
    </w:p>
    <w:p w14:paraId="0D544A61" w14:textId="77777777" w:rsidR="00107851" w:rsidRPr="00306C9E" w:rsidRDefault="00107851" w:rsidP="00306C9E">
      <w:pPr>
        <w:ind w:firstLine="709"/>
        <w:jc w:val="both"/>
        <w:rPr>
          <w:sz w:val="26"/>
          <w:szCs w:val="26"/>
        </w:rPr>
      </w:pPr>
    </w:p>
    <w:p w14:paraId="48000000" w14:textId="68AFC777" w:rsidR="00A90A88" w:rsidRPr="00306C9E" w:rsidRDefault="008F5AD6" w:rsidP="00306C9E">
      <w:pPr>
        <w:ind w:firstLine="709"/>
        <w:jc w:val="both"/>
        <w:rPr>
          <w:sz w:val="26"/>
          <w:szCs w:val="26"/>
        </w:rPr>
      </w:pPr>
      <w:r w:rsidRPr="00306C9E">
        <w:rPr>
          <w:sz w:val="26"/>
          <w:szCs w:val="26"/>
        </w:rPr>
        <w:t>Зав. каф. ФПС</w:t>
      </w:r>
      <w:r w:rsidRPr="00306C9E">
        <w:rPr>
          <w:sz w:val="26"/>
          <w:szCs w:val="26"/>
        </w:rPr>
        <w:tab/>
      </w:r>
      <w:r w:rsidRPr="00306C9E">
        <w:rPr>
          <w:sz w:val="26"/>
          <w:szCs w:val="26"/>
        </w:rPr>
        <w:tab/>
      </w:r>
      <w:r w:rsidRPr="00306C9E">
        <w:rPr>
          <w:sz w:val="26"/>
          <w:szCs w:val="26"/>
        </w:rPr>
        <w:tab/>
      </w:r>
      <w:r w:rsidRPr="00306C9E">
        <w:rPr>
          <w:sz w:val="26"/>
          <w:szCs w:val="26"/>
        </w:rPr>
        <w:tab/>
      </w:r>
      <w:r w:rsidRPr="00306C9E">
        <w:rPr>
          <w:sz w:val="26"/>
          <w:szCs w:val="26"/>
        </w:rPr>
        <w:tab/>
      </w:r>
      <w:r w:rsidRPr="00306C9E">
        <w:rPr>
          <w:sz w:val="26"/>
          <w:szCs w:val="26"/>
        </w:rPr>
        <w:tab/>
      </w:r>
      <w:r w:rsidRPr="00306C9E">
        <w:rPr>
          <w:sz w:val="26"/>
          <w:szCs w:val="26"/>
        </w:rPr>
        <w:tab/>
      </w:r>
      <w:r w:rsidRPr="00306C9E">
        <w:rPr>
          <w:sz w:val="26"/>
          <w:szCs w:val="26"/>
        </w:rPr>
        <w:t>Ю.В. Соколова</w:t>
      </w:r>
    </w:p>
    <w:sectPr w:rsidR="00A90A88" w:rsidRPr="00306C9E">
      <w:pgSz w:w="11906" w:h="16838"/>
      <w:pgMar w:top="993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3159"/>
    <w:multiLevelType w:val="multilevel"/>
    <w:tmpl w:val="25D6EB70"/>
    <w:lvl w:ilvl="0">
      <w:start w:val="6"/>
      <w:numFmt w:val="upperRoman"/>
      <w:pStyle w:val="1"/>
      <w:lvlText w:val="%1.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6"/>
      <w:numFmt w:val="upperRoman"/>
      <w:lvlText w:val="%2.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6"/>
      <w:numFmt w:val="upperRoman"/>
      <w:lvlText w:val="%3.3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6"/>
      <w:numFmt w:val="upperRoman"/>
      <w:lvlText w:val="%4.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6"/>
      <w:numFmt w:val="upperRoman"/>
      <w:lvlText w:val="%5.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6"/>
      <w:numFmt w:val="upperRoman"/>
      <w:lvlText w:val="%6.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6"/>
      <w:numFmt w:val="upperRoman"/>
      <w:lvlText w:val="%7.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6"/>
      <w:numFmt w:val="upperRoman"/>
      <w:lvlText w:val="%8.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6"/>
      <w:numFmt w:val="upperRoman"/>
      <w:lvlText w:val="%9.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14B94043"/>
    <w:multiLevelType w:val="multilevel"/>
    <w:tmpl w:val="3AA06320"/>
    <w:lvl w:ilvl="0">
      <w:start w:val="6"/>
      <w:numFmt w:val="upperRoman"/>
      <w:pStyle w:val="6"/>
      <w:lvlText w:val="%1.1."/>
      <w:lvlJc w:val="left"/>
      <w:pPr>
        <w:tabs>
          <w:tab w:val="left" w:pos="1080"/>
        </w:tabs>
        <w:ind w:left="0" w:firstLine="0"/>
      </w:pPr>
    </w:lvl>
    <w:lvl w:ilvl="1">
      <w:start w:val="6"/>
      <w:numFmt w:val="upperRoman"/>
      <w:lvlText w:val="%2.2."/>
      <w:lvlJc w:val="left"/>
      <w:pPr>
        <w:tabs>
          <w:tab w:val="left" w:pos="720"/>
        </w:tabs>
        <w:ind w:left="357" w:hanging="357"/>
      </w:pPr>
    </w:lvl>
    <w:lvl w:ilvl="2">
      <w:start w:val="6"/>
      <w:numFmt w:val="upperRoman"/>
      <w:lvlText w:val="%3.3."/>
      <w:lvlJc w:val="left"/>
      <w:pPr>
        <w:tabs>
          <w:tab w:val="left" w:pos="720"/>
        </w:tabs>
        <w:ind w:left="360" w:hanging="360"/>
      </w:pPr>
    </w:lvl>
    <w:lvl w:ilvl="3">
      <w:start w:val="6"/>
      <w:numFmt w:val="upperRoman"/>
      <w:lvlText w:val="%4.4."/>
      <w:lvlJc w:val="left"/>
      <w:pPr>
        <w:tabs>
          <w:tab w:val="left" w:pos="720"/>
        </w:tabs>
        <w:ind w:left="720" w:hanging="720"/>
      </w:pPr>
    </w:lvl>
    <w:lvl w:ilvl="4">
      <w:start w:val="6"/>
      <w:numFmt w:val="upperRoman"/>
      <w:lvlText w:val="%5.5."/>
      <w:lvlJc w:val="left"/>
      <w:pPr>
        <w:tabs>
          <w:tab w:val="left" w:pos="720"/>
        </w:tabs>
        <w:ind w:left="720" w:hanging="720"/>
      </w:pPr>
    </w:lvl>
    <w:lvl w:ilvl="5">
      <w:start w:val="6"/>
      <w:numFmt w:val="upperRoman"/>
      <w:lvlText w:val="%6.6."/>
      <w:lvlJc w:val="left"/>
      <w:pPr>
        <w:tabs>
          <w:tab w:val="left" w:pos="720"/>
        </w:tabs>
        <w:ind w:left="720" w:hanging="720"/>
      </w:pPr>
    </w:lvl>
    <w:lvl w:ilvl="6">
      <w:start w:val="6"/>
      <w:numFmt w:val="upperRoman"/>
      <w:lvlText w:val="%7.7."/>
      <w:lvlJc w:val="left"/>
      <w:pPr>
        <w:tabs>
          <w:tab w:val="left" w:pos="1080"/>
        </w:tabs>
        <w:ind w:left="1080" w:hanging="1080"/>
      </w:pPr>
    </w:lvl>
    <w:lvl w:ilvl="7">
      <w:start w:val="6"/>
      <w:numFmt w:val="upperRoman"/>
      <w:lvlText w:val="%8.8."/>
      <w:lvlJc w:val="left"/>
      <w:pPr>
        <w:tabs>
          <w:tab w:val="left" w:pos="1080"/>
        </w:tabs>
        <w:ind w:left="1080" w:hanging="1080"/>
      </w:pPr>
    </w:lvl>
    <w:lvl w:ilvl="8">
      <w:start w:val="6"/>
      <w:numFmt w:val="upperRoman"/>
      <w:lvlText w:val="%9.9."/>
      <w:lvlJc w:val="left"/>
      <w:pPr>
        <w:tabs>
          <w:tab w:val="left" w:pos="1080"/>
        </w:tabs>
        <w:ind w:left="1080" w:hanging="10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88"/>
    <w:rsid w:val="00070B4E"/>
    <w:rsid w:val="00107851"/>
    <w:rsid w:val="00306C9E"/>
    <w:rsid w:val="008F5AD6"/>
    <w:rsid w:val="00A5325B"/>
    <w:rsid w:val="00A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F7C46-9024-475D-BB0A-AF9EFB87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08"/>
    </w:pPr>
  </w:style>
  <w:style w:type="character" w:customStyle="1" w:styleId="a4">
    <w:name w:val="Абзац списка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0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"/>
    <w:link w:val="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6">
    <w:name w:val="Заг6"/>
    <w:link w:val="62"/>
    <w:pPr>
      <w:numPr>
        <w:numId w:val="1"/>
      </w:numPr>
      <w:spacing w:before="240" w:after="120"/>
    </w:pPr>
    <w:rPr>
      <w:b/>
      <w:sz w:val="24"/>
    </w:rPr>
  </w:style>
  <w:style w:type="character" w:customStyle="1" w:styleId="62">
    <w:name w:val="Заг6"/>
    <w:link w:val="6"/>
    <w:rPr>
      <w:b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616C19-DB27-47B0-A56E-DE6303D32279}"/>
</file>

<file path=customXml/itemProps2.xml><?xml version="1.0" encoding="utf-8"?>
<ds:datastoreItem xmlns:ds="http://schemas.openxmlformats.org/officeDocument/2006/customXml" ds:itemID="{CB845F0D-C6A4-4B3F-8539-4439CC844C72}"/>
</file>

<file path=customXml/itemProps3.xml><?xml version="1.0" encoding="utf-8"?>
<ds:datastoreItem xmlns:ds="http://schemas.openxmlformats.org/officeDocument/2006/customXml" ds:itemID="{C916B815-6EA6-4C45-9195-568FCE8C6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зачета по Правоведению</dc:title>
  <cp:lastModifiedBy>Никитин Максим Анатольевич</cp:lastModifiedBy>
  <cp:revision>6</cp:revision>
  <dcterms:created xsi:type="dcterms:W3CDTF">2024-05-02T11:16:00Z</dcterms:created>
  <dcterms:modified xsi:type="dcterms:W3CDTF">2024-05-02T11:34:00Z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