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4" w:rsidRPr="00E03618" w:rsidRDefault="00E03618" w:rsidP="00E0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 ОБРАЗОВАТЕЛЬНОЕ УЧЕРЕЖДЕНИЕ ВЫСШЕГО ОБРАЗОВАНИЯ </w:t>
      </w:r>
      <w:r w:rsidR="00547C95">
        <w:rPr>
          <w:rFonts w:ascii="Times New Roman" w:hAnsi="Times New Roman" w:cs="Times New Roman"/>
          <w:sz w:val="28"/>
          <w:szCs w:val="28"/>
        </w:rPr>
        <w:t>«</w:t>
      </w:r>
      <w:r w:rsidRPr="00E03618">
        <w:rPr>
          <w:rFonts w:ascii="Times New Roman" w:hAnsi="Times New Roman" w:cs="Times New Roman"/>
          <w:sz w:val="28"/>
          <w:szCs w:val="28"/>
        </w:rPr>
        <w:t>НАЦИОНАЛЬНЫЙ ИСС</w:t>
      </w:r>
      <w:r w:rsidR="00547C95">
        <w:rPr>
          <w:rFonts w:ascii="Times New Roman" w:hAnsi="Times New Roman" w:cs="Times New Roman"/>
          <w:sz w:val="28"/>
          <w:szCs w:val="28"/>
        </w:rPr>
        <w:t>ЛЕДОВАТЕЛЬСКИЙ УНИВЕРСИТЕТ «МЭИ»</w:t>
      </w:r>
    </w:p>
    <w:p w:rsidR="00E03618" w:rsidRPr="00E03618" w:rsidRDefault="00547C95" w:rsidP="00E0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618">
        <w:rPr>
          <w:rFonts w:ascii="Times New Roman" w:hAnsi="Times New Roman" w:cs="Times New Roman"/>
          <w:sz w:val="28"/>
          <w:szCs w:val="28"/>
        </w:rPr>
        <w:t>Диссертационный</w:t>
      </w:r>
      <w:r w:rsidR="00E03618" w:rsidRPr="00E03618">
        <w:rPr>
          <w:rFonts w:ascii="Times New Roman" w:hAnsi="Times New Roman" w:cs="Times New Roman"/>
          <w:sz w:val="28"/>
          <w:szCs w:val="28"/>
        </w:rPr>
        <w:t xml:space="preserve"> совет МЭИ.026</w:t>
      </w:r>
    </w:p>
    <w:p w:rsidR="00E03618" w:rsidRPr="00E03618" w:rsidRDefault="00E03618" w:rsidP="00E036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3618">
        <w:rPr>
          <w:rFonts w:ascii="Times New Roman" w:hAnsi="Times New Roman" w:cs="Times New Roman"/>
          <w:sz w:val="28"/>
          <w:szCs w:val="28"/>
        </w:rPr>
        <w:t>Протокол №</w:t>
      </w:r>
      <w:r w:rsidRPr="00E0361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03618">
        <w:rPr>
          <w:rFonts w:ascii="Times New Roman" w:hAnsi="Times New Roman" w:cs="Times New Roman"/>
          <w:sz w:val="28"/>
          <w:szCs w:val="28"/>
        </w:rPr>
        <w:t>2</w:t>
      </w:r>
      <w:r w:rsidRPr="00E03618">
        <w:rPr>
          <w:rFonts w:ascii="Times New Roman" w:hAnsi="Times New Roman" w:cs="Times New Roman"/>
          <w:sz w:val="28"/>
          <w:szCs w:val="28"/>
          <w:lang w:val="en-US"/>
        </w:rPr>
        <w:t>/20</w:t>
      </w:r>
    </w:p>
    <w:p w:rsidR="00E03618" w:rsidRDefault="00E03618" w:rsidP="00E036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3618">
        <w:rPr>
          <w:rFonts w:ascii="Times New Roman" w:hAnsi="Times New Roman" w:cs="Times New Roman"/>
          <w:sz w:val="28"/>
          <w:szCs w:val="28"/>
        </w:rPr>
        <w:t>Заседание диссертационного совета МЭИ.026</w:t>
      </w:r>
    </w:p>
    <w:p w:rsidR="00E03618" w:rsidRDefault="00E03618" w:rsidP="00547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Заочная, посредством рассылки участникам заседания повестки и бюллетеня для голосования в электронном виде (</w:t>
      </w:r>
      <w:r w:rsidR="00547C95">
        <w:rPr>
          <w:rFonts w:ascii="Times New Roman" w:hAnsi="Times New Roman" w:cs="Times New Roman"/>
          <w:sz w:val="28"/>
          <w:szCs w:val="28"/>
        </w:rPr>
        <w:t>далее - материалы заседания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7C95">
        <w:rPr>
          <w:rFonts w:ascii="Times New Roman" w:hAnsi="Times New Roman" w:cs="Times New Roman"/>
          <w:sz w:val="28"/>
          <w:szCs w:val="28"/>
        </w:rPr>
        <w:t xml:space="preserve"> с последующим сбором, обработкой и учетом заполненных бюллетеней для голосования ученым секретарем диссертационного совета. </w:t>
      </w:r>
    </w:p>
    <w:p w:rsidR="00547C95" w:rsidRPr="00E03618" w:rsidRDefault="00547C95" w:rsidP="00547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ПРОВЕДЕНИЯ: 29-30 Апреля 2020 года.</w:t>
      </w:r>
    </w:p>
    <w:p w:rsidR="00E03618" w:rsidRPr="002D0B52" w:rsidRDefault="00547C95" w:rsidP="00E03618">
      <w:pPr>
        <w:pStyle w:val="Style4"/>
        <w:widowControl/>
        <w:spacing w:before="216" w:line="48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УЧАСТВОВАЛИ</w:t>
      </w:r>
      <w:r w:rsidR="00E03618" w:rsidRPr="002D0B52">
        <w:rPr>
          <w:rStyle w:val="FontStyle11"/>
          <w:sz w:val="28"/>
          <w:szCs w:val="28"/>
        </w:rPr>
        <w:t xml:space="preserve">: </w:t>
      </w:r>
    </w:p>
    <w:p w:rsidR="00E03618" w:rsidRDefault="00E03618" w:rsidP="00E03618">
      <w:pPr>
        <w:pStyle w:val="Style4"/>
        <w:widowControl/>
        <w:spacing w:before="216" w:line="480" w:lineRule="exact"/>
        <w:rPr>
          <w:rStyle w:val="FontStyle11"/>
          <w:sz w:val="28"/>
          <w:szCs w:val="28"/>
        </w:rPr>
      </w:pPr>
      <w:r w:rsidRPr="002D0B52">
        <w:rPr>
          <w:rStyle w:val="FontStyle11"/>
          <w:sz w:val="28"/>
          <w:szCs w:val="28"/>
        </w:rPr>
        <w:t xml:space="preserve">председатель диссертационного совета д.т.н., проф. Чернышев В.А., ученый секретарь диссертационного совета к.т.н., доц. Серебрянников С.С., члены диссертационного совета д.т.н., </w:t>
      </w:r>
      <w:r>
        <w:rPr>
          <w:rStyle w:val="FontStyle11"/>
          <w:sz w:val="28"/>
          <w:szCs w:val="28"/>
        </w:rPr>
        <w:t>проф</w:t>
      </w:r>
      <w:r w:rsidRPr="002D0B52">
        <w:rPr>
          <w:rStyle w:val="FontStyle11"/>
          <w:sz w:val="28"/>
          <w:szCs w:val="28"/>
        </w:rPr>
        <w:t xml:space="preserve">. </w:t>
      </w:r>
      <w:proofErr w:type="spellStart"/>
      <w:r w:rsidRPr="002D0B52">
        <w:rPr>
          <w:rStyle w:val="FontStyle11"/>
          <w:sz w:val="28"/>
          <w:szCs w:val="28"/>
        </w:rPr>
        <w:t>Зенова</w:t>
      </w:r>
      <w:proofErr w:type="spellEnd"/>
      <w:r w:rsidRPr="002D0B52">
        <w:rPr>
          <w:rStyle w:val="FontStyle11"/>
          <w:sz w:val="28"/>
          <w:szCs w:val="28"/>
        </w:rPr>
        <w:t xml:space="preserve"> Елена Е.В., д.т.н., проф. Кривов С.А., д.т.н., проф. Пешков И.Б., д.т.н., проф. Серебрянников С.В. Всего - 6 человек.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rStyle w:val="FontStyle11"/>
          <w:sz w:val="28"/>
          <w:szCs w:val="28"/>
        </w:rPr>
        <w:t xml:space="preserve">ПОВЕСТКА ЗАСЕДАНИЯ: Перенос зашиты диссертационной работы аспиранта </w:t>
      </w:r>
      <w:proofErr w:type="spellStart"/>
      <w:r>
        <w:rPr>
          <w:rStyle w:val="FontStyle11"/>
          <w:sz w:val="28"/>
          <w:szCs w:val="28"/>
        </w:rPr>
        <w:t>Йо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Чже</w:t>
      </w:r>
      <w:proofErr w:type="spellEnd"/>
      <w:r>
        <w:rPr>
          <w:rStyle w:val="FontStyle11"/>
          <w:sz w:val="28"/>
          <w:szCs w:val="28"/>
        </w:rPr>
        <w:t xml:space="preserve"> Мина на тему</w:t>
      </w:r>
      <w:r w:rsidRPr="00547C9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</w:t>
      </w:r>
      <w:r w:rsidRPr="00547C95">
        <w:rPr>
          <w:color w:val="000000"/>
          <w:sz w:val="28"/>
          <w:szCs w:val="28"/>
          <w:shd w:val="clear" w:color="auto" w:fill="FFFFFF"/>
        </w:rPr>
        <w:t>Конструирование оптических кабелей для прокладки в земле в тропическом климате</w:t>
      </w:r>
      <w:r>
        <w:rPr>
          <w:color w:val="000000"/>
          <w:sz w:val="28"/>
          <w:szCs w:val="28"/>
          <w:shd w:val="clear" w:color="auto" w:fill="FFFFFF"/>
        </w:rPr>
        <w:t>», представленную на соискание ученой степени кандидата технических наук по специальности 05.09.02 «Электротехнические материалы и изделия».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ПОСТАНОВИЛИ: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Во исполнение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 </w:t>
      </w:r>
      <w:r w:rsidRPr="00547C95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547C95">
        <w:rPr>
          <w:color w:val="000000"/>
          <w:sz w:val="28"/>
          <w:szCs w:val="28"/>
          <w:shd w:val="clear" w:color="auto" w:fill="FFFFFF"/>
        </w:rPr>
        <w:t>-19)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47C9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перенести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заседание диссертационного совета по защите диссертации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Мина на 6 Июля 2020 года, провести заседание в 15:30 по адресу 111250, г. Москва, 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Красноказрменная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13 корпус Е, ауд. Е-310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Разместить информацию о переносе даты защиты на официальном сайте ФГБОУ ВО «НИУ «МЭИ».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Известить участников заседания о планируемом переносе.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Разослать извещения о переносе даты защиты по адресам списка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рассыки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автореферата.</w:t>
      </w: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</w:p>
    <w:p w:rsidR="00547C95" w:rsidRDefault="00547C95" w:rsidP="00E03618">
      <w:pPr>
        <w:pStyle w:val="Style4"/>
        <w:widowControl/>
        <w:spacing w:before="216" w:line="480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 голосования «за» - 6 «против» -0  «воздержалось» - 0</w:t>
      </w:r>
    </w:p>
    <w:p w:rsidR="00547C95" w:rsidRPr="00547C95" w:rsidRDefault="00547C95" w:rsidP="00E03618">
      <w:pPr>
        <w:pStyle w:val="Style4"/>
        <w:widowControl/>
        <w:spacing w:before="216" w:line="480" w:lineRule="exact"/>
        <w:rPr>
          <w:rStyle w:val="FontStyle11"/>
          <w:sz w:val="28"/>
          <w:szCs w:val="28"/>
        </w:rPr>
      </w:pPr>
    </w:p>
    <w:p w:rsidR="00E03618" w:rsidRDefault="00E03618" w:rsidP="00E03618">
      <w:pPr>
        <w:jc w:val="center"/>
      </w:pPr>
    </w:p>
    <w:p w:rsidR="00547C95" w:rsidRPr="00547C95" w:rsidRDefault="00547C95" w:rsidP="0054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29210</wp:posOffset>
            </wp:positionV>
            <wp:extent cx="3390900" cy="914400"/>
            <wp:effectExtent l="19050" t="0" r="0" b="0"/>
            <wp:wrapNone/>
            <wp:docPr id="2" name="Рисунок 1" descr="signatu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C95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547C95" w:rsidRPr="00547C95" w:rsidRDefault="00547C95" w:rsidP="00547C95">
      <w:pPr>
        <w:rPr>
          <w:rFonts w:ascii="Times New Roman" w:hAnsi="Times New Roman" w:cs="Times New Roman"/>
          <w:sz w:val="28"/>
          <w:szCs w:val="28"/>
        </w:rPr>
      </w:pPr>
      <w:r w:rsidRPr="00547C95">
        <w:rPr>
          <w:rFonts w:ascii="Times New Roman" w:hAnsi="Times New Roman" w:cs="Times New Roman"/>
          <w:sz w:val="28"/>
          <w:szCs w:val="28"/>
        </w:rPr>
        <w:t xml:space="preserve">диссертационного совета </w:t>
      </w:r>
    </w:p>
    <w:p w:rsidR="00547C95" w:rsidRDefault="00547C95" w:rsidP="00547C95">
      <w:pPr>
        <w:rPr>
          <w:rFonts w:ascii="Times New Roman" w:hAnsi="Times New Roman" w:cs="Times New Roman"/>
          <w:sz w:val="28"/>
          <w:szCs w:val="28"/>
        </w:rPr>
      </w:pPr>
      <w:r w:rsidRPr="00547C95">
        <w:rPr>
          <w:rFonts w:ascii="Times New Roman" w:hAnsi="Times New Roman" w:cs="Times New Roman"/>
          <w:sz w:val="28"/>
          <w:szCs w:val="28"/>
        </w:rPr>
        <w:t>МЭИ.026, к.т.н.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Серебрянников С.С.</w:t>
      </w:r>
    </w:p>
    <w:p w:rsidR="00547C95" w:rsidRPr="00547C95" w:rsidRDefault="00547C95" w:rsidP="0054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«7» Мая 2020 г.</w:t>
      </w:r>
    </w:p>
    <w:sectPr w:rsidR="00547C95" w:rsidRPr="00547C95" w:rsidSect="0026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618"/>
    <w:rsid w:val="0026604F"/>
    <w:rsid w:val="002D6ED0"/>
    <w:rsid w:val="0044011A"/>
    <w:rsid w:val="00547C95"/>
    <w:rsid w:val="008A5744"/>
    <w:rsid w:val="009D39CE"/>
    <w:rsid w:val="00D26E98"/>
    <w:rsid w:val="00DE2743"/>
    <w:rsid w:val="00E03618"/>
    <w:rsid w:val="00E80545"/>
    <w:rsid w:val="00E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1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03618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0361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D2546A5-EFCB-48D3-916C-3310F86B8842}"/>
</file>

<file path=customXml/itemProps2.xml><?xml version="1.0" encoding="utf-8"?>
<ds:datastoreItem xmlns:ds="http://schemas.openxmlformats.org/officeDocument/2006/customXml" ds:itemID="{7CB5856B-80D0-4F65-8D9B-D86F65B9D060}"/>
</file>

<file path=customXml/itemProps3.xml><?xml version="1.0" encoding="utf-8"?>
<ds:datastoreItem xmlns:ds="http://schemas.openxmlformats.org/officeDocument/2006/customXml" ds:itemID="{F20AF5E2-2E85-4CA6-A056-79B196C56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 Чжо Мин - решение о переносе защиты</dc:title>
  <dc:creator>С С</dc:creator>
  <cp:lastModifiedBy>С С</cp:lastModifiedBy>
  <cp:revision>2</cp:revision>
  <dcterms:created xsi:type="dcterms:W3CDTF">2020-05-08T04:17:00Z</dcterms:created>
  <dcterms:modified xsi:type="dcterms:W3CDTF">2020-05-08T04:17:00Z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