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49" w:rsidRPr="00DD5C24" w:rsidRDefault="00575D9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540" w:right="460" w:hanging="2074"/>
        <w:rPr>
          <w:rFonts w:ascii="Times New Roman" w:hAnsi="Times New Roman" w:cs="Times New Roman"/>
          <w:sz w:val="28"/>
          <w:szCs w:val="28"/>
        </w:rPr>
      </w:pPr>
      <w:bookmarkStart w:id="0" w:name="page1"/>
      <w:bookmarkEnd w:id="0"/>
      <w:r w:rsidRPr="00DD5C24">
        <w:rPr>
          <w:rFonts w:ascii="Times New Roman" w:hAnsi="Times New Roman" w:cs="Times New Roman"/>
          <w:b/>
          <w:bCs/>
          <w:sz w:val="28"/>
          <w:szCs w:val="28"/>
        </w:rPr>
        <w:t>Письмо Департамента научных и научно-педагогических кадров от 15 февраля 2012 года № 09-176</w:t>
      </w:r>
    </w:p>
    <w:p w:rsidR="001D3349" w:rsidRPr="00DD5C24" w:rsidRDefault="001D334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8"/>
          <w:szCs w:val="28"/>
        </w:rPr>
      </w:pPr>
    </w:p>
    <w:p w:rsidR="001D3349" w:rsidRPr="00DD5C24" w:rsidRDefault="00575D9B">
      <w:pPr>
        <w:widowControl w:val="0"/>
        <w:overflowPunct w:val="0"/>
        <w:autoSpaceDE w:val="0"/>
        <w:autoSpaceDN w:val="0"/>
        <w:adjustRightInd w:val="0"/>
        <w:spacing w:after="0" w:line="29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24">
        <w:rPr>
          <w:rFonts w:ascii="Times New Roman" w:hAnsi="Times New Roman" w:cs="Times New Roman"/>
          <w:sz w:val="28"/>
          <w:szCs w:val="28"/>
        </w:rPr>
        <w:t xml:space="preserve">В соответствии с п. 42. </w:t>
      </w:r>
      <w:proofErr w:type="gramStart"/>
      <w:r w:rsidRPr="00DD5C24">
        <w:rPr>
          <w:rFonts w:ascii="Times New Roman" w:hAnsi="Times New Roman" w:cs="Times New Roman"/>
          <w:sz w:val="28"/>
          <w:szCs w:val="28"/>
        </w:rPr>
        <w:t xml:space="preserve">Положения о совете по защите диссертаций на соискание ученой степени кандидата наук, на соискание ученой степени доктора наук, утвержденного приказом Министерства образования и науки Российской Федерации от 12 декабря 2011 г. № 2817 (зарегистрирован Минюстом России 31 января 2012 г., регистрационный № 23080), диссертационный совет при положительном решении по результатам защиты диссертации в течение 30 дней со дня защиты направляет в </w:t>
      </w:r>
      <w:proofErr w:type="spellStart"/>
      <w:r w:rsidRPr="00DD5C2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  <w:r w:rsidRPr="00DD5C24">
        <w:rPr>
          <w:rFonts w:ascii="Times New Roman" w:hAnsi="Times New Roman" w:cs="Times New Roman"/>
          <w:sz w:val="28"/>
          <w:szCs w:val="28"/>
        </w:rPr>
        <w:t xml:space="preserve"> России аттестационное дело соискателя, в которое входит аудиовидеозапись заседания диссертационного совета в машиночитаемом цифровом формате.</w:t>
      </w:r>
    </w:p>
    <w:p w:rsidR="001D3349" w:rsidRPr="00DD5C24" w:rsidRDefault="001D3349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8"/>
          <w:szCs w:val="28"/>
        </w:rPr>
      </w:pPr>
    </w:p>
    <w:p w:rsidR="001D3349" w:rsidRPr="00DD5C24" w:rsidRDefault="00575D9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5C24">
        <w:rPr>
          <w:rFonts w:ascii="Times New Roman" w:hAnsi="Times New Roman" w:cs="Times New Roman"/>
          <w:sz w:val="28"/>
          <w:szCs w:val="28"/>
        </w:rPr>
        <w:t>При подготовке аудиовидеозаписи заседания диссертационного совета рекомендуется использовать широко распространенные кодеки (H.264/MPEG-4 AVC и т.д.) и контейнеры (.</w:t>
      </w:r>
      <w:proofErr w:type="spellStart"/>
      <w:r w:rsidRPr="00DD5C24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DD5C24">
        <w:rPr>
          <w:rFonts w:ascii="Times New Roman" w:hAnsi="Times New Roman" w:cs="Times New Roman"/>
          <w:sz w:val="28"/>
          <w:szCs w:val="28"/>
        </w:rPr>
        <w:t>, .mp4, .</w:t>
      </w:r>
      <w:proofErr w:type="spellStart"/>
      <w:r w:rsidRPr="00DD5C24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DD5C2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DD5C24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Pr="00DD5C24">
        <w:rPr>
          <w:rFonts w:ascii="Times New Roman" w:hAnsi="Times New Roman" w:cs="Times New Roman"/>
          <w:sz w:val="28"/>
          <w:szCs w:val="28"/>
        </w:rPr>
        <w:t xml:space="preserve"> и т.д.), с разрешением не менее 640х480 пикселей и частотой не менее 25 к/с. Допускается использование других кодеков и контейнеров, обеспечивающих возможность воспроизведения аудиовидеозаписи с использованием широко распространенного бесплатного программного обеспечения.</w:t>
      </w:r>
      <w:proofErr w:type="gramEnd"/>
    </w:p>
    <w:p w:rsidR="00DD5C24" w:rsidRPr="00DD5C24" w:rsidRDefault="00DD5C2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5C24" w:rsidRPr="00DD5C24" w:rsidRDefault="00DD5C24" w:rsidP="00DD5C2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24">
        <w:rPr>
          <w:rFonts w:ascii="Times New Roman" w:hAnsi="Times New Roman" w:cs="Times New Roman"/>
          <w:b/>
          <w:sz w:val="28"/>
          <w:szCs w:val="28"/>
        </w:rPr>
        <w:t xml:space="preserve">Из Положения о присуждении ученых степеней, утвержденного постановлением Правительства Российской Федерации от 24 сентября 2013 г. № 842 с изменениями, утвержденными постановлением Правительства Российской Федерации от 21 </w:t>
      </w:r>
      <w:r>
        <w:rPr>
          <w:rFonts w:ascii="Times New Roman" w:hAnsi="Times New Roman" w:cs="Times New Roman"/>
          <w:b/>
          <w:sz w:val="28"/>
          <w:szCs w:val="28"/>
        </w:rPr>
        <w:t>апреля 2016 г. № 335</w:t>
      </w:r>
    </w:p>
    <w:p w:rsidR="00DD5C24" w:rsidRDefault="00DD5C24" w:rsidP="00DD5C2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C24" w:rsidRPr="00DD5C24" w:rsidRDefault="00DD5C24" w:rsidP="00DD5C2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D5C24">
        <w:rPr>
          <w:rFonts w:ascii="Times New Roman" w:hAnsi="Times New Roman" w:cs="Times New Roman"/>
          <w:sz w:val="28"/>
          <w:szCs w:val="28"/>
        </w:rPr>
        <w:t xml:space="preserve">При проведении заседания диссертационного совета ведется его стенограмма и аудиовидеозапись. </w:t>
      </w:r>
      <w:proofErr w:type="gramStart"/>
      <w:r w:rsidRPr="00DD5C24">
        <w:rPr>
          <w:rFonts w:ascii="Times New Roman" w:hAnsi="Times New Roman" w:cs="Times New Roman"/>
          <w:sz w:val="28"/>
          <w:szCs w:val="28"/>
        </w:rPr>
        <w:t xml:space="preserve">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совета, в том числе присутствие членов диссертационного совета и оппонентов, участвующих в заседании, выступления на данном заседании соискателя ученой степени, оппонентов (включая оппонентов, участвующих в заседании диссертационного совета в удаленном интерактивном режиме), членов диссертационного совета и других лиц, присутствующих на этом заседании. </w:t>
      </w:r>
      <w:proofErr w:type="gramEnd"/>
    </w:p>
    <w:p w:rsidR="001D3349" w:rsidRPr="00DD5C24" w:rsidRDefault="001D3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3349" w:rsidRPr="00DD5C24">
      <w:pgSz w:w="11900" w:h="16840"/>
      <w:pgMar w:top="1192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9B"/>
    <w:rsid w:val="001A470F"/>
    <w:rsid w:val="001D3349"/>
    <w:rsid w:val="00575D9B"/>
    <w:rsid w:val="00D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0A9DD70-8A8E-4A53-BDA4-61192A3728B7}"/>
</file>

<file path=customXml/itemProps2.xml><?xml version="1.0" encoding="utf-8"?>
<ds:datastoreItem xmlns:ds="http://schemas.openxmlformats.org/officeDocument/2006/customXml" ds:itemID="{D63B478F-A0F3-49A7-9A33-D32B7C812EA2}"/>
</file>

<file path=customXml/itemProps3.xml><?xml version="1.0" encoding="utf-8"?>
<ds:datastoreItem xmlns:ds="http://schemas.openxmlformats.org/officeDocument/2006/customXml" ds:itemID="{98C282A7-A815-42EB-9462-2EB53E4B0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аудиовидеозаписи</dc:title>
  <dc:creator>Кузовлев Игорь Валентинович</dc:creator>
  <cp:lastModifiedBy>Кузовлев Игорь Валентинович</cp:lastModifiedBy>
  <cp:revision>3</cp:revision>
  <dcterms:created xsi:type="dcterms:W3CDTF">2016-07-04T11:55:00Z</dcterms:created>
  <dcterms:modified xsi:type="dcterms:W3CDTF">2016-07-04T12:01:00Z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