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7589"/>
      </w:tblGrid>
      <w:tr w:rsidR="00282ACF" w:rsidRPr="00E4237C" w:rsidTr="00CB3488">
        <w:tc>
          <w:tcPr>
            <w:tcW w:w="5142" w:type="dxa"/>
          </w:tcPr>
          <w:p w:rsidR="00282ACF" w:rsidRPr="00E4237C" w:rsidRDefault="00282ACF" w:rsidP="0081510E">
            <w:pPr>
              <w:ind w:right="144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</w:tcPr>
          <w:p w:rsidR="0081510E" w:rsidRPr="00A7170C" w:rsidRDefault="0081510E" w:rsidP="0081510E">
            <w:pPr>
              <w:pStyle w:val="a9"/>
              <w:ind w:left="4962"/>
              <w:jc w:val="center"/>
              <w:rPr>
                <w:rFonts w:cs="Times New Roman"/>
                <w:b/>
                <w:szCs w:val="24"/>
              </w:rPr>
            </w:pPr>
            <w:r w:rsidRPr="00A7170C">
              <w:rPr>
                <w:rFonts w:cs="Times New Roman"/>
                <w:b/>
                <w:szCs w:val="24"/>
              </w:rPr>
              <w:t>Утверждаю</w:t>
            </w:r>
          </w:p>
          <w:p w:rsidR="0081510E" w:rsidRDefault="0081510E" w:rsidP="004912F2">
            <w:pPr>
              <w:pStyle w:val="a9"/>
              <w:ind w:left="2839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Председатель Координационного Совета межрегиональной общественной организации</w:t>
            </w:r>
          </w:p>
          <w:p w:rsidR="0081510E" w:rsidRDefault="0081510E" w:rsidP="004912F2">
            <w:pPr>
              <w:pStyle w:val="a9"/>
              <w:ind w:left="2839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«Лига Преподавателей Высшей Школы»,</w:t>
            </w:r>
          </w:p>
          <w:p w:rsidR="0081510E" w:rsidRDefault="0081510E" w:rsidP="004912F2">
            <w:pPr>
              <w:pStyle w:val="a9"/>
              <w:ind w:left="2839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Председатель Организационного Комитета проекта «Золотые Имена Высшей Школы»</w:t>
            </w:r>
          </w:p>
          <w:p w:rsidR="0081510E" w:rsidRDefault="0081510E" w:rsidP="0081510E">
            <w:pPr>
              <w:pStyle w:val="a9"/>
              <w:ind w:left="4962"/>
              <w:jc w:val="both"/>
              <w:rPr>
                <w:rFonts w:cs="Times New Roman"/>
                <w:szCs w:val="24"/>
              </w:rPr>
            </w:pPr>
          </w:p>
          <w:p w:rsidR="0081510E" w:rsidRDefault="002D4D1B" w:rsidP="0081510E">
            <w:pPr>
              <w:pStyle w:val="a9"/>
              <w:ind w:left="4962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«16» </w:t>
            </w:r>
            <w:r w:rsidR="0081510E">
              <w:rPr>
                <w:rFonts w:cs="Times New Roman"/>
                <w:szCs w:val="24"/>
              </w:rPr>
              <w:t xml:space="preserve">февраля    2018 г.   </w:t>
            </w:r>
          </w:p>
          <w:p w:rsidR="0081510E" w:rsidRDefault="0081510E" w:rsidP="0081510E">
            <w:pPr>
              <w:pStyle w:val="a9"/>
              <w:ind w:left="4962"/>
              <w:jc w:val="both"/>
              <w:rPr>
                <w:rFonts w:cs="Times New Roman"/>
                <w:szCs w:val="24"/>
              </w:rPr>
            </w:pPr>
          </w:p>
          <w:p w:rsidR="0081510E" w:rsidRDefault="0081510E" w:rsidP="0081510E">
            <w:pPr>
              <w:pStyle w:val="a9"/>
              <w:ind w:left="4962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______________________  </w:t>
            </w:r>
            <w:r w:rsidR="004912F2">
              <w:rPr>
                <w:rFonts w:cs="Times New Roman"/>
                <w:szCs w:val="24"/>
              </w:rPr>
              <w:t xml:space="preserve">Е.В.  </w:t>
            </w:r>
            <w:r>
              <w:rPr>
                <w:rFonts w:cs="Times New Roman"/>
                <w:szCs w:val="24"/>
              </w:rPr>
              <w:t xml:space="preserve">Ляпунцова </w:t>
            </w:r>
          </w:p>
          <w:p w:rsidR="00282ACF" w:rsidRPr="00E4237C" w:rsidRDefault="00282ACF" w:rsidP="00346F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D2257" w:rsidRPr="0081510E" w:rsidRDefault="00CD2257" w:rsidP="00E423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6F89" w:rsidRDefault="00F73088" w:rsidP="00E423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E423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ПОЛОЖЕНИЕ КОНКУРСА</w:t>
      </w:r>
    </w:p>
    <w:p w:rsidR="00346F89" w:rsidRDefault="00F73088" w:rsidP="00E423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23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r w:rsidR="000762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ЗОЛОТЫЕ ИМЕНА ВЫСШЕЙ ШКОЛЫ»</w:t>
      </w:r>
      <w:r w:rsidR="00346F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1510E" w:rsidRPr="00E4237C" w:rsidRDefault="0081510E" w:rsidP="008151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2ACF" w:rsidRPr="00E4237C" w:rsidRDefault="00282ACF" w:rsidP="00E4237C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237C">
        <w:rPr>
          <w:rFonts w:ascii="Times New Roman" w:hAnsi="Times New Roman" w:cs="Times New Roman"/>
          <w:sz w:val="24"/>
          <w:szCs w:val="24"/>
        </w:rPr>
        <w:t xml:space="preserve"> ОБЩИЕ ПОЛОЖЕНИЯ</w:t>
      </w:r>
      <w:r w:rsidR="00E4237C" w:rsidRPr="00E4237C">
        <w:rPr>
          <w:rFonts w:ascii="Times New Roman" w:hAnsi="Times New Roman" w:cs="Times New Roman"/>
          <w:sz w:val="24"/>
          <w:szCs w:val="24"/>
        </w:rPr>
        <w:br/>
      </w:r>
    </w:p>
    <w:p w:rsidR="0081510E" w:rsidRPr="0081510E" w:rsidRDefault="0081510E" w:rsidP="0081510E">
      <w:pPr>
        <w:pStyle w:val="a9"/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10E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определяет порядок организации и проведения Конкурса «Золотые Имена Высшей Школы»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далее </w:t>
      </w:r>
      <w:r w:rsidRPr="0081510E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Конкурс) на основании договора о предоставлении Гранта Президента Российской Федерации на развитие гражданского общества № 17-2-006128 «Золотые Имена Высшей Школы», предоставленного Фондом Президентских Грантов и полученного Межрегиональной Общественной Организацией  (МОО)  «Лига Преподавателей Высшей Школы».</w:t>
      </w:r>
    </w:p>
    <w:p w:rsidR="0081510E" w:rsidRPr="0081510E" w:rsidRDefault="0081510E" w:rsidP="0081510E">
      <w:pPr>
        <w:pStyle w:val="a9"/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10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Организатором Конкурса является Координационный Совет Межрегиональной Общественной Организации «Лига Преподавателей Высшей Школы» (далее Организатор).</w:t>
      </w:r>
    </w:p>
    <w:p w:rsidR="0081510E" w:rsidRPr="0081510E" w:rsidRDefault="0081510E" w:rsidP="0081510E">
      <w:pPr>
        <w:pStyle w:val="a9"/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представляет собой</w:t>
      </w:r>
      <w:r w:rsidRPr="00815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ежегодный отбор по рекомендациям вузов, научных учреждений, объединений работодателей, некоммерческих организаций, учреждений и ведомств Российской Федерации преподавателей, которые имеют значимые достижения в учебной, научной, учебно-методической, воспитательной, общественной деятельности, социальной работе, внесших существенный вклад в повышение качества высшего образования,  научного потенциала российских вузов, в просвещение, подготовку и повышение квалификации кадров для стабильного и устойчивого развития страны с учетом национальных интересов.</w:t>
      </w:r>
    </w:p>
    <w:p w:rsidR="0081510E" w:rsidRPr="0081510E" w:rsidRDefault="0081510E" w:rsidP="0081510E">
      <w:pPr>
        <w:pStyle w:val="a9"/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 проводится среди профессорско-преподавательского состава </w:t>
      </w:r>
      <w:r w:rsidR="00491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образовательных </w:t>
      </w:r>
      <w:r w:rsidRPr="0081510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 высшего образования Российской Федерации</w:t>
      </w:r>
      <w:r w:rsidR="004912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15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82ACF" w:rsidRPr="00E4237C" w:rsidRDefault="00170C22" w:rsidP="0081510E">
      <w:pPr>
        <w:pStyle w:val="a9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3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Конкурс проводи</w:t>
      </w:r>
      <w:r w:rsidR="0081510E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E42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заочной форме на всей территории Российской Федерации.</w:t>
      </w:r>
    </w:p>
    <w:p w:rsidR="0081510E" w:rsidRDefault="0081510E" w:rsidP="0081510E">
      <w:pPr>
        <w:pStyle w:val="a9"/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Конкурсе является бесплатным. </w:t>
      </w:r>
    </w:p>
    <w:p w:rsidR="0081510E" w:rsidRDefault="0081510E" w:rsidP="0081510E">
      <w:pPr>
        <w:pStyle w:val="a9"/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Заявку на конкурс могут подавать сами номинанты. Также номинировать Участников на конкурс могут организации, учреждения и ведомства с согласия </w:t>
      </w:r>
      <w:r w:rsidR="00511FF6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Pr="00815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Участники Конкурса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их представители </w:t>
      </w:r>
      <w:r w:rsidRPr="00815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готовят и </w:t>
      </w:r>
      <w:r w:rsidR="00511FF6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подают</w:t>
      </w:r>
      <w:r w:rsidRPr="00815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Заявку на конкурс согласно установленным </w:t>
      </w:r>
      <w:r w:rsidR="004912F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(см. Приложения)</w:t>
      </w:r>
      <w:r w:rsidRPr="00815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несут ответственность за дост</w:t>
      </w:r>
      <w:r w:rsidR="00511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оверность представленных </w:t>
      </w:r>
      <w:r w:rsidR="004912F2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</w:t>
      </w:r>
      <w:r w:rsidRPr="008151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510E" w:rsidRPr="0081510E" w:rsidRDefault="00511FF6" w:rsidP="0081510E">
      <w:pPr>
        <w:pStyle w:val="a9"/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оставляет за собой право запрашивать дополнительные документы, подтверждающие </w:t>
      </w:r>
      <w:r w:rsidR="004912F2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указанные в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аявке данные.</w:t>
      </w:r>
    </w:p>
    <w:p w:rsidR="0081510E" w:rsidRPr="0081510E" w:rsidRDefault="0081510E" w:rsidP="0081510E">
      <w:pPr>
        <w:pStyle w:val="a9"/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10E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Девиз Конкурса: «С ТРАДИЦИЯМИ К ИННОВАЦИЯМ!»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510E" w:rsidRPr="0081510E" w:rsidRDefault="0081510E" w:rsidP="0081510E">
      <w:pPr>
        <w:pStyle w:val="a9"/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10E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Технической и информационной площадкой Конкурса является сайт: www.professorstoday.org</w:t>
      </w:r>
    </w:p>
    <w:p w:rsidR="00511FF6" w:rsidRDefault="0081510E" w:rsidP="0081510E">
      <w:pPr>
        <w:pStyle w:val="a9"/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Официальные контакты Конкурса: </w:t>
      </w:r>
    </w:p>
    <w:p w:rsidR="0081510E" w:rsidRPr="004912F2" w:rsidRDefault="0081510E" w:rsidP="00511FF6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912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e-mail:  </w:t>
      </w:r>
      <w:hyperlink r:id="rId7" w:history="1">
        <w:r w:rsidR="00511FF6" w:rsidRPr="004912F2">
          <w:rPr>
            <w:rStyle w:val="af"/>
            <w:rFonts w:ascii="Times New Roman" w:eastAsia="Times New Roman" w:hAnsi="Times New Roman" w:cs="Times New Roman"/>
            <w:sz w:val="24"/>
            <w:szCs w:val="24"/>
            <w:lang w:val="en-US"/>
          </w:rPr>
          <w:t>goldnames@professorstoday.org</w:t>
        </w:r>
      </w:hyperlink>
      <w:r w:rsidR="00511FF6" w:rsidRPr="004912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912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;  </w:t>
      </w:r>
      <w:r w:rsidRPr="00511FF6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4912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.: +7 (499) 110-18-82</w:t>
      </w:r>
    </w:p>
    <w:p w:rsidR="00511FF6" w:rsidRDefault="00693174" w:rsidP="0081510E">
      <w:pPr>
        <w:pStyle w:val="a9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37C">
        <w:rPr>
          <w:rFonts w:ascii="Times New Roman" w:hAnsi="Times New Roman" w:cs="Times New Roman"/>
          <w:sz w:val="24"/>
          <w:szCs w:val="24"/>
        </w:rPr>
        <w:t>Участники, подавая заявку на участие в Конкурсе, тем самым подтверждаю</w:t>
      </w:r>
      <w:r w:rsidR="00346F89">
        <w:rPr>
          <w:rFonts w:ascii="Times New Roman" w:hAnsi="Times New Roman" w:cs="Times New Roman"/>
          <w:sz w:val="24"/>
          <w:szCs w:val="24"/>
        </w:rPr>
        <w:t>т</w:t>
      </w:r>
      <w:r w:rsidRPr="00E4237C">
        <w:rPr>
          <w:rFonts w:ascii="Times New Roman" w:hAnsi="Times New Roman" w:cs="Times New Roman"/>
          <w:sz w:val="24"/>
          <w:szCs w:val="24"/>
        </w:rPr>
        <w:t xml:space="preserve"> свое согласие с порядком и условиями, определяющими проведение Конкурса,</w:t>
      </w:r>
      <w:r w:rsidR="00F73088" w:rsidRPr="00E4237C">
        <w:rPr>
          <w:rFonts w:ascii="Times New Roman" w:hAnsi="Times New Roman" w:cs="Times New Roman"/>
          <w:sz w:val="24"/>
          <w:szCs w:val="24"/>
        </w:rPr>
        <w:t xml:space="preserve"> </w:t>
      </w:r>
      <w:r w:rsidRPr="00E4237C">
        <w:rPr>
          <w:rFonts w:ascii="Times New Roman" w:hAnsi="Times New Roman" w:cs="Times New Roman"/>
          <w:sz w:val="24"/>
          <w:szCs w:val="24"/>
        </w:rPr>
        <w:t>и обязуются им следовать.</w:t>
      </w:r>
    </w:p>
    <w:p w:rsidR="00693174" w:rsidRPr="00E4237C" w:rsidRDefault="00693174" w:rsidP="00511FF6">
      <w:pPr>
        <w:pStyle w:val="a9"/>
        <w:spacing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511FF6" w:rsidRPr="00511FF6" w:rsidRDefault="00A41FDE" w:rsidP="00511FF6">
      <w:pPr>
        <w:pStyle w:val="a9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237C">
        <w:rPr>
          <w:rFonts w:ascii="Times New Roman" w:hAnsi="Times New Roman" w:cs="Times New Roman"/>
          <w:sz w:val="24"/>
          <w:szCs w:val="24"/>
        </w:rPr>
        <w:t>ЦЕЛИ И ЗАДАЧИ</w:t>
      </w:r>
      <w:r w:rsidR="00E4237C" w:rsidRPr="00E4237C">
        <w:rPr>
          <w:rFonts w:ascii="Times New Roman" w:hAnsi="Times New Roman" w:cs="Times New Roman"/>
          <w:sz w:val="24"/>
          <w:szCs w:val="24"/>
        </w:rPr>
        <w:br/>
      </w:r>
      <w:r w:rsidR="00511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r w:rsidR="00511FF6" w:rsidRPr="00511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 направлен на повышение </w:t>
      </w:r>
      <w:r w:rsidR="00902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социального </w:t>
      </w:r>
      <w:r w:rsidR="00511FF6" w:rsidRPr="00511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статуса профессии </w:t>
      </w:r>
      <w:r w:rsidR="00511FF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11FF6" w:rsidRPr="00511FF6"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реподавател</w:t>
      </w:r>
      <w:r w:rsidR="00511FF6">
        <w:rPr>
          <w:rFonts w:ascii="Times New Roman" w:eastAsia="Times New Roman" w:hAnsi="Times New Roman" w:cs="Times New Roman"/>
          <w:color w:val="000000"/>
          <w:sz w:val="24"/>
          <w:szCs w:val="24"/>
        </w:rPr>
        <w:t>я высшей школы</w:t>
      </w:r>
      <w:r w:rsidR="00511FF6" w:rsidRPr="00511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поощрение </w:t>
      </w:r>
      <w:r w:rsidR="00511FF6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достойных Участников</w:t>
      </w:r>
      <w:r w:rsidR="00511FF6" w:rsidRPr="00511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статусом </w:t>
      </w:r>
      <w:r w:rsidR="00511FF6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победителя</w:t>
      </w:r>
      <w:r w:rsidR="00491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лауреата</w:t>
      </w:r>
      <w:r w:rsidR="00511FF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11FF6" w:rsidRPr="00511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наградой «Золотые Имена Высшей Школы»</w:t>
      </w:r>
      <w:r w:rsidR="00511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публикацией информации о них в Книге Почета «Золотые Имена Высшей Школы»</w:t>
      </w:r>
      <w:r w:rsidR="00511FF6" w:rsidRPr="00511F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519C" w:rsidRPr="00E4237C" w:rsidRDefault="00902211" w:rsidP="00902211">
      <w:pPr>
        <w:pStyle w:val="a9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</w:t>
      </w:r>
      <w:r w:rsidR="00C9519C" w:rsidRPr="00E4237C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проведения конкурса:</w:t>
      </w:r>
    </w:p>
    <w:p w:rsidR="00C9519C" w:rsidRPr="00E4237C" w:rsidRDefault="00C9519C" w:rsidP="00CB3488">
      <w:pPr>
        <w:pStyle w:val="2"/>
        <w:numPr>
          <w:ilvl w:val="0"/>
          <w:numId w:val="5"/>
        </w:numPr>
        <w:shd w:val="clear" w:color="auto" w:fill="auto"/>
        <w:spacing w:before="0" w:after="0" w:line="360" w:lineRule="auto"/>
        <w:ind w:left="426" w:right="272"/>
        <w:rPr>
          <w:rFonts w:ascii="Times New Roman" w:hAnsi="Times New Roman" w:cs="Times New Roman"/>
          <w:sz w:val="24"/>
          <w:szCs w:val="24"/>
        </w:rPr>
      </w:pPr>
      <w:r w:rsidRPr="00E4237C">
        <w:rPr>
          <w:rFonts w:ascii="Times New Roman" w:hAnsi="Times New Roman" w:cs="Times New Roman"/>
          <w:sz w:val="24"/>
          <w:szCs w:val="24"/>
        </w:rPr>
        <w:t>Выявление и публичное признание преподавателей, имеющих высокие достижения в профессиональной деятельности;</w:t>
      </w:r>
    </w:p>
    <w:p w:rsidR="00C9519C" w:rsidRPr="00E4237C" w:rsidRDefault="00C9519C" w:rsidP="00CB3488">
      <w:pPr>
        <w:pStyle w:val="2"/>
        <w:numPr>
          <w:ilvl w:val="0"/>
          <w:numId w:val="5"/>
        </w:numPr>
        <w:shd w:val="clear" w:color="auto" w:fill="auto"/>
        <w:spacing w:before="0" w:after="0" w:line="360" w:lineRule="auto"/>
        <w:ind w:left="426" w:right="272"/>
        <w:rPr>
          <w:rFonts w:ascii="Times New Roman" w:hAnsi="Times New Roman" w:cs="Times New Roman"/>
          <w:sz w:val="24"/>
          <w:szCs w:val="24"/>
        </w:rPr>
      </w:pPr>
      <w:r w:rsidRPr="00E4237C">
        <w:rPr>
          <w:rFonts w:ascii="Times New Roman" w:hAnsi="Times New Roman" w:cs="Times New Roman"/>
          <w:sz w:val="24"/>
          <w:szCs w:val="24"/>
        </w:rPr>
        <w:t>Пропаганда и распространение инновационных технологий обучения и воспитания в системе высшего образования;</w:t>
      </w:r>
    </w:p>
    <w:p w:rsidR="008676BF" w:rsidRDefault="00346F89" w:rsidP="00CB3488">
      <w:pPr>
        <w:pStyle w:val="2"/>
        <w:numPr>
          <w:ilvl w:val="0"/>
          <w:numId w:val="5"/>
        </w:numPr>
        <w:shd w:val="clear" w:color="auto" w:fill="auto"/>
        <w:spacing w:before="0" w:after="0" w:line="360" w:lineRule="auto"/>
        <w:ind w:left="426" w:right="2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Привлечение внимания </w:t>
      </w:r>
      <w:r w:rsidR="008676BF">
        <w:rPr>
          <w:rFonts w:ascii="Times New Roman" w:hAnsi="Times New Roman" w:cs="Times New Roman"/>
          <w:sz w:val="24"/>
          <w:szCs w:val="24"/>
        </w:rPr>
        <w:t>общества, образователь</w:t>
      </w:r>
      <w:r w:rsidR="00FE26A0">
        <w:rPr>
          <w:rFonts w:ascii="Times New Roman" w:hAnsi="Times New Roman" w:cs="Times New Roman"/>
          <w:sz w:val="24"/>
          <w:szCs w:val="24"/>
        </w:rPr>
        <w:t xml:space="preserve">ных организаций, работодателей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8676BF">
        <w:rPr>
          <w:rFonts w:ascii="Times New Roman" w:hAnsi="Times New Roman" w:cs="Times New Roman"/>
          <w:sz w:val="24"/>
          <w:szCs w:val="24"/>
        </w:rPr>
        <w:t>разработке и внедре</w:t>
      </w:r>
      <w:r>
        <w:rPr>
          <w:rFonts w:ascii="Times New Roman" w:hAnsi="Times New Roman" w:cs="Times New Roman"/>
          <w:sz w:val="24"/>
          <w:szCs w:val="24"/>
        </w:rPr>
        <w:t>нию</w:t>
      </w:r>
      <w:r w:rsidR="008676BF">
        <w:rPr>
          <w:rFonts w:ascii="Times New Roman" w:hAnsi="Times New Roman" w:cs="Times New Roman"/>
          <w:sz w:val="24"/>
          <w:szCs w:val="24"/>
        </w:rPr>
        <w:t xml:space="preserve"> инноваций в сфере повышения качества образования;</w:t>
      </w:r>
    </w:p>
    <w:p w:rsidR="00C9519C" w:rsidRDefault="00346F89" w:rsidP="00CB3488">
      <w:pPr>
        <w:pStyle w:val="2"/>
        <w:numPr>
          <w:ilvl w:val="0"/>
          <w:numId w:val="5"/>
        </w:numPr>
        <w:shd w:val="clear" w:color="auto" w:fill="auto"/>
        <w:spacing w:before="0" w:after="0" w:line="360" w:lineRule="auto"/>
        <w:ind w:left="426" w:right="272"/>
        <w:rPr>
          <w:rFonts w:ascii="Times New Roman" w:hAnsi="Times New Roman" w:cs="Times New Roman"/>
          <w:sz w:val="24"/>
          <w:szCs w:val="24"/>
        </w:rPr>
      </w:pPr>
      <w:r w:rsidRPr="00E4237C">
        <w:rPr>
          <w:rFonts w:ascii="Times New Roman" w:hAnsi="Times New Roman" w:cs="Times New Roman"/>
          <w:sz w:val="24"/>
          <w:szCs w:val="24"/>
        </w:rPr>
        <w:t xml:space="preserve"> </w:t>
      </w:r>
      <w:r w:rsidR="00C9519C" w:rsidRPr="00E4237C">
        <w:rPr>
          <w:rFonts w:ascii="Times New Roman" w:hAnsi="Times New Roman" w:cs="Times New Roman"/>
          <w:sz w:val="24"/>
          <w:szCs w:val="24"/>
        </w:rPr>
        <w:t xml:space="preserve">Выявление лучших </w:t>
      </w:r>
      <w:r w:rsidR="00902211">
        <w:rPr>
          <w:rFonts w:ascii="Times New Roman" w:hAnsi="Times New Roman" w:cs="Times New Roman"/>
          <w:sz w:val="24"/>
          <w:szCs w:val="24"/>
        </w:rPr>
        <w:t xml:space="preserve">учебных, учебно-методических, научных, воспитательных </w:t>
      </w:r>
      <w:r w:rsidR="00C9519C" w:rsidRPr="00E4237C">
        <w:rPr>
          <w:rFonts w:ascii="Times New Roman" w:hAnsi="Times New Roman" w:cs="Times New Roman"/>
          <w:sz w:val="24"/>
          <w:szCs w:val="24"/>
        </w:rPr>
        <w:t>практик в области высшего образования;</w:t>
      </w:r>
    </w:p>
    <w:p w:rsidR="008676BF" w:rsidRPr="00E4237C" w:rsidRDefault="008676BF" w:rsidP="00CB3488">
      <w:pPr>
        <w:pStyle w:val="2"/>
        <w:numPr>
          <w:ilvl w:val="0"/>
          <w:numId w:val="5"/>
        </w:numPr>
        <w:shd w:val="clear" w:color="auto" w:fill="auto"/>
        <w:spacing w:before="0" w:after="0" w:line="360" w:lineRule="auto"/>
        <w:ind w:left="426" w:right="2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наиболее значимых</w:t>
      </w:r>
      <w:r w:rsidR="00902211">
        <w:rPr>
          <w:rFonts w:ascii="Times New Roman" w:hAnsi="Times New Roman" w:cs="Times New Roman"/>
          <w:sz w:val="24"/>
          <w:szCs w:val="24"/>
        </w:rPr>
        <w:t xml:space="preserve"> международных </w:t>
      </w:r>
      <w:r>
        <w:rPr>
          <w:rFonts w:ascii="Times New Roman" w:hAnsi="Times New Roman" w:cs="Times New Roman"/>
          <w:sz w:val="24"/>
          <w:szCs w:val="24"/>
        </w:rPr>
        <w:t>образовательных проектов;</w:t>
      </w:r>
    </w:p>
    <w:p w:rsidR="00C9519C" w:rsidRPr="00E4237C" w:rsidRDefault="00C9519C" w:rsidP="00CB3488">
      <w:pPr>
        <w:pStyle w:val="2"/>
        <w:numPr>
          <w:ilvl w:val="0"/>
          <w:numId w:val="5"/>
        </w:numPr>
        <w:shd w:val="clear" w:color="auto" w:fill="auto"/>
        <w:spacing w:before="0" w:after="0" w:line="360" w:lineRule="auto"/>
        <w:ind w:left="426" w:right="272"/>
        <w:rPr>
          <w:rFonts w:ascii="Times New Roman" w:hAnsi="Times New Roman" w:cs="Times New Roman"/>
          <w:sz w:val="24"/>
          <w:szCs w:val="24"/>
        </w:rPr>
      </w:pPr>
      <w:r w:rsidRPr="00E4237C">
        <w:rPr>
          <w:rFonts w:ascii="Times New Roman" w:hAnsi="Times New Roman" w:cs="Times New Roman"/>
          <w:sz w:val="24"/>
          <w:szCs w:val="24"/>
        </w:rPr>
        <w:t xml:space="preserve">Распространение передовых педагогических </w:t>
      </w:r>
      <w:r w:rsidR="00902211">
        <w:rPr>
          <w:rFonts w:ascii="Times New Roman" w:hAnsi="Times New Roman" w:cs="Times New Roman"/>
          <w:sz w:val="24"/>
          <w:szCs w:val="24"/>
        </w:rPr>
        <w:t>методик</w:t>
      </w:r>
      <w:r w:rsidRPr="00E4237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9519C" w:rsidRPr="00E4237C" w:rsidRDefault="00C9519C" w:rsidP="00CB3488">
      <w:pPr>
        <w:pStyle w:val="2"/>
        <w:numPr>
          <w:ilvl w:val="0"/>
          <w:numId w:val="5"/>
        </w:numPr>
        <w:shd w:val="clear" w:color="auto" w:fill="auto"/>
        <w:spacing w:before="0" w:after="0" w:line="360" w:lineRule="auto"/>
        <w:ind w:left="426" w:right="272"/>
        <w:rPr>
          <w:rFonts w:ascii="Times New Roman" w:hAnsi="Times New Roman" w:cs="Times New Roman"/>
          <w:sz w:val="24"/>
          <w:szCs w:val="24"/>
        </w:rPr>
      </w:pPr>
      <w:r w:rsidRPr="00E4237C">
        <w:rPr>
          <w:rFonts w:ascii="Times New Roman" w:hAnsi="Times New Roman" w:cs="Times New Roman"/>
          <w:sz w:val="24"/>
          <w:szCs w:val="24"/>
        </w:rPr>
        <w:t xml:space="preserve">Повышение престижа </w:t>
      </w:r>
      <w:r w:rsidR="00346F89">
        <w:rPr>
          <w:rFonts w:ascii="Times New Roman" w:hAnsi="Times New Roman" w:cs="Times New Roman"/>
          <w:sz w:val="24"/>
          <w:szCs w:val="24"/>
        </w:rPr>
        <w:t xml:space="preserve">научно-педагогического труда </w:t>
      </w:r>
      <w:r w:rsidR="00902211">
        <w:rPr>
          <w:rFonts w:ascii="Times New Roman" w:hAnsi="Times New Roman" w:cs="Times New Roman"/>
          <w:sz w:val="24"/>
          <w:szCs w:val="24"/>
        </w:rPr>
        <w:t xml:space="preserve">и социального статуса преподавателя </w:t>
      </w:r>
      <w:r w:rsidR="004912F2">
        <w:rPr>
          <w:rFonts w:ascii="Times New Roman" w:hAnsi="Times New Roman" w:cs="Times New Roman"/>
          <w:sz w:val="24"/>
          <w:szCs w:val="24"/>
        </w:rPr>
        <w:t>высшей школы</w:t>
      </w:r>
      <w:r w:rsidR="00902211">
        <w:rPr>
          <w:rFonts w:ascii="Times New Roman" w:hAnsi="Times New Roman" w:cs="Times New Roman"/>
          <w:sz w:val="24"/>
          <w:szCs w:val="24"/>
        </w:rPr>
        <w:t>.</w:t>
      </w:r>
      <w:r w:rsidR="00346F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19C" w:rsidRPr="00CB3488" w:rsidRDefault="00E4237C" w:rsidP="00CB3488">
      <w:pPr>
        <w:pStyle w:val="a9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48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проведения конкурса</w:t>
      </w:r>
      <w:r w:rsidR="00C9519C" w:rsidRPr="00CB348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9519C" w:rsidRPr="00E4237C" w:rsidRDefault="008676BF" w:rsidP="00CB3488">
      <w:pPr>
        <w:pStyle w:val="2"/>
        <w:numPr>
          <w:ilvl w:val="0"/>
          <w:numId w:val="7"/>
        </w:numPr>
        <w:shd w:val="clear" w:color="auto" w:fill="auto"/>
        <w:spacing w:before="0" w:after="0" w:line="360" w:lineRule="auto"/>
        <w:ind w:left="426" w:right="2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Повысить мотивацию к </w:t>
      </w:r>
      <w:r w:rsidR="00C9519C" w:rsidRPr="00E4237C">
        <w:rPr>
          <w:rFonts w:ascii="Times New Roman" w:hAnsi="Times New Roman" w:cs="Times New Roman"/>
          <w:sz w:val="24"/>
          <w:szCs w:val="24"/>
        </w:rPr>
        <w:t>профессионально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C9519C" w:rsidRPr="00E4237C">
        <w:rPr>
          <w:rFonts w:ascii="Times New Roman" w:hAnsi="Times New Roman" w:cs="Times New Roman"/>
          <w:sz w:val="24"/>
          <w:szCs w:val="24"/>
        </w:rPr>
        <w:t xml:space="preserve"> рост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9519C" w:rsidRPr="00E4237C">
        <w:rPr>
          <w:rFonts w:ascii="Times New Roman" w:hAnsi="Times New Roman" w:cs="Times New Roman"/>
          <w:sz w:val="24"/>
          <w:szCs w:val="24"/>
        </w:rPr>
        <w:t xml:space="preserve"> преподавателей;</w:t>
      </w:r>
    </w:p>
    <w:p w:rsidR="00C9519C" w:rsidRPr="00E4237C" w:rsidRDefault="00C9519C" w:rsidP="00CB3488">
      <w:pPr>
        <w:pStyle w:val="2"/>
        <w:numPr>
          <w:ilvl w:val="0"/>
          <w:numId w:val="7"/>
        </w:numPr>
        <w:shd w:val="clear" w:color="auto" w:fill="auto"/>
        <w:spacing w:before="0" w:after="0" w:line="360" w:lineRule="auto"/>
        <w:ind w:left="426" w:right="272"/>
        <w:rPr>
          <w:rFonts w:ascii="Times New Roman" w:hAnsi="Times New Roman" w:cs="Times New Roman"/>
          <w:b/>
          <w:sz w:val="24"/>
          <w:szCs w:val="24"/>
        </w:rPr>
      </w:pPr>
      <w:r w:rsidRPr="00E4237C">
        <w:rPr>
          <w:rFonts w:ascii="Times New Roman" w:hAnsi="Times New Roman" w:cs="Times New Roman"/>
          <w:sz w:val="24"/>
          <w:szCs w:val="24"/>
        </w:rPr>
        <w:t xml:space="preserve">Продемонстрировать </w:t>
      </w:r>
      <w:r w:rsidR="00902211">
        <w:rPr>
          <w:rFonts w:ascii="Times New Roman" w:hAnsi="Times New Roman" w:cs="Times New Roman"/>
          <w:sz w:val="24"/>
          <w:szCs w:val="24"/>
        </w:rPr>
        <w:t xml:space="preserve">возможности и </w:t>
      </w:r>
      <w:r w:rsidRPr="00E4237C">
        <w:rPr>
          <w:rFonts w:ascii="Times New Roman" w:hAnsi="Times New Roman" w:cs="Times New Roman"/>
          <w:sz w:val="24"/>
          <w:szCs w:val="24"/>
        </w:rPr>
        <w:t xml:space="preserve">преимущества </w:t>
      </w:r>
      <w:r w:rsidR="008676BF">
        <w:rPr>
          <w:rFonts w:ascii="Times New Roman" w:hAnsi="Times New Roman" w:cs="Times New Roman"/>
          <w:sz w:val="24"/>
          <w:szCs w:val="24"/>
        </w:rPr>
        <w:t>инновационных</w:t>
      </w:r>
      <w:r w:rsidRPr="00E4237C">
        <w:rPr>
          <w:rFonts w:ascii="Times New Roman" w:hAnsi="Times New Roman" w:cs="Times New Roman"/>
          <w:sz w:val="24"/>
          <w:szCs w:val="24"/>
        </w:rPr>
        <w:t xml:space="preserve"> технологий в решении практических образовательных задач;</w:t>
      </w:r>
    </w:p>
    <w:p w:rsidR="00C9519C" w:rsidRPr="00E4237C" w:rsidRDefault="00C9519C" w:rsidP="00CB3488">
      <w:pPr>
        <w:pStyle w:val="2"/>
        <w:numPr>
          <w:ilvl w:val="0"/>
          <w:numId w:val="7"/>
        </w:numPr>
        <w:shd w:val="clear" w:color="auto" w:fill="auto"/>
        <w:spacing w:before="0" w:after="0" w:line="360" w:lineRule="auto"/>
        <w:ind w:left="426" w:right="272"/>
        <w:rPr>
          <w:rFonts w:ascii="Times New Roman" w:hAnsi="Times New Roman" w:cs="Times New Roman"/>
          <w:b/>
          <w:sz w:val="24"/>
          <w:szCs w:val="24"/>
        </w:rPr>
      </w:pPr>
      <w:r w:rsidRPr="00E4237C">
        <w:rPr>
          <w:rFonts w:ascii="Times New Roman" w:hAnsi="Times New Roman" w:cs="Times New Roman"/>
          <w:sz w:val="24"/>
          <w:szCs w:val="24"/>
        </w:rPr>
        <w:t xml:space="preserve">Предоставить возможность преподавателям раскрыть свой творческий и </w:t>
      </w:r>
      <w:r w:rsidR="008676BF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r w:rsidRPr="00E4237C">
        <w:rPr>
          <w:rFonts w:ascii="Times New Roman" w:hAnsi="Times New Roman" w:cs="Times New Roman"/>
          <w:sz w:val="24"/>
          <w:szCs w:val="24"/>
        </w:rPr>
        <w:t>потенциал</w:t>
      </w:r>
      <w:r w:rsidR="008676BF">
        <w:rPr>
          <w:rFonts w:ascii="Times New Roman" w:hAnsi="Times New Roman" w:cs="Times New Roman"/>
          <w:sz w:val="24"/>
          <w:szCs w:val="24"/>
        </w:rPr>
        <w:t xml:space="preserve">, получить оценку своих достижений в </w:t>
      </w:r>
      <w:r w:rsidR="00902211">
        <w:rPr>
          <w:rFonts w:ascii="Times New Roman" w:hAnsi="Times New Roman" w:cs="Times New Roman"/>
          <w:sz w:val="24"/>
          <w:szCs w:val="24"/>
        </w:rPr>
        <w:t>профессиональной сфере</w:t>
      </w:r>
      <w:r w:rsidRPr="00E4237C">
        <w:rPr>
          <w:rFonts w:ascii="Times New Roman" w:hAnsi="Times New Roman" w:cs="Times New Roman"/>
          <w:sz w:val="24"/>
          <w:szCs w:val="24"/>
        </w:rPr>
        <w:t>;</w:t>
      </w:r>
    </w:p>
    <w:p w:rsidR="00C9519C" w:rsidRPr="00E4237C" w:rsidRDefault="00C9519C" w:rsidP="00CB3488">
      <w:pPr>
        <w:pStyle w:val="2"/>
        <w:numPr>
          <w:ilvl w:val="0"/>
          <w:numId w:val="7"/>
        </w:numPr>
        <w:shd w:val="clear" w:color="auto" w:fill="auto"/>
        <w:spacing w:before="0" w:after="0" w:line="360" w:lineRule="auto"/>
        <w:ind w:left="426" w:right="272"/>
        <w:rPr>
          <w:rFonts w:ascii="Times New Roman" w:hAnsi="Times New Roman" w:cs="Times New Roman"/>
          <w:b/>
          <w:sz w:val="24"/>
          <w:szCs w:val="24"/>
        </w:rPr>
      </w:pPr>
      <w:r w:rsidRPr="00E4237C">
        <w:rPr>
          <w:rFonts w:ascii="Times New Roman" w:hAnsi="Times New Roman" w:cs="Times New Roman"/>
          <w:sz w:val="24"/>
          <w:szCs w:val="24"/>
        </w:rPr>
        <w:t>Повы</w:t>
      </w:r>
      <w:r w:rsidR="008676BF">
        <w:rPr>
          <w:rFonts w:ascii="Times New Roman" w:hAnsi="Times New Roman" w:cs="Times New Roman"/>
          <w:sz w:val="24"/>
          <w:szCs w:val="24"/>
        </w:rPr>
        <w:t>сить</w:t>
      </w:r>
      <w:r w:rsidRPr="00E4237C">
        <w:rPr>
          <w:rFonts w:ascii="Times New Roman" w:hAnsi="Times New Roman" w:cs="Times New Roman"/>
          <w:sz w:val="24"/>
          <w:szCs w:val="24"/>
        </w:rPr>
        <w:t xml:space="preserve"> методическ</w:t>
      </w:r>
      <w:r w:rsidR="008676BF">
        <w:rPr>
          <w:rFonts w:ascii="Times New Roman" w:hAnsi="Times New Roman" w:cs="Times New Roman"/>
          <w:sz w:val="24"/>
          <w:szCs w:val="24"/>
        </w:rPr>
        <w:t>ий</w:t>
      </w:r>
      <w:r w:rsidRPr="00E4237C">
        <w:rPr>
          <w:rFonts w:ascii="Times New Roman" w:hAnsi="Times New Roman" w:cs="Times New Roman"/>
          <w:sz w:val="24"/>
          <w:szCs w:val="24"/>
        </w:rPr>
        <w:t xml:space="preserve"> и практическ</w:t>
      </w:r>
      <w:r w:rsidR="008676BF">
        <w:rPr>
          <w:rFonts w:ascii="Times New Roman" w:hAnsi="Times New Roman" w:cs="Times New Roman"/>
          <w:sz w:val="24"/>
          <w:szCs w:val="24"/>
        </w:rPr>
        <w:t>ий</w:t>
      </w:r>
      <w:r w:rsidRPr="00E4237C">
        <w:rPr>
          <w:rFonts w:ascii="Times New Roman" w:hAnsi="Times New Roman" w:cs="Times New Roman"/>
          <w:sz w:val="24"/>
          <w:szCs w:val="24"/>
        </w:rPr>
        <w:t xml:space="preserve"> уров</w:t>
      </w:r>
      <w:r w:rsidR="008676BF">
        <w:rPr>
          <w:rFonts w:ascii="Times New Roman" w:hAnsi="Times New Roman" w:cs="Times New Roman"/>
          <w:sz w:val="24"/>
          <w:szCs w:val="24"/>
        </w:rPr>
        <w:t>е</w:t>
      </w:r>
      <w:r w:rsidRPr="00E4237C">
        <w:rPr>
          <w:rFonts w:ascii="Times New Roman" w:hAnsi="Times New Roman" w:cs="Times New Roman"/>
          <w:sz w:val="24"/>
          <w:szCs w:val="24"/>
        </w:rPr>
        <w:t>н</w:t>
      </w:r>
      <w:r w:rsidR="008676BF">
        <w:rPr>
          <w:rFonts w:ascii="Times New Roman" w:hAnsi="Times New Roman" w:cs="Times New Roman"/>
          <w:sz w:val="24"/>
          <w:szCs w:val="24"/>
        </w:rPr>
        <w:t>ь</w:t>
      </w:r>
      <w:r w:rsidRPr="00E4237C">
        <w:rPr>
          <w:rFonts w:ascii="Times New Roman" w:hAnsi="Times New Roman" w:cs="Times New Roman"/>
          <w:sz w:val="24"/>
          <w:szCs w:val="24"/>
        </w:rPr>
        <w:t xml:space="preserve"> преподавания </w:t>
      </w:r>
      <w:r w:rsidR="00902211">
        <w:rPr>
          <w:rFonts w:ascii="Times New Roman" w:hAnsi="Times New Roman" w:cs="Times New Roman"/>
          <w:sz w:val="24"/>
          <w:szCs w:val="24"/>
        </w:rPr>
        <w:t>в вузах</w:t>
      </w:r>
      <w:r w:rsidRPr="00E4237C">
        <w:rPr>
          <w:rFonts w:ascii="Times New Roman" w:hAnsi="Times New Roman" w:cs="Times New Roman"/>
          <w:sz w:val="24"/>
          <w:szCs w:val="24"/>
        </w:rPr>
        <w:t xml:space="preserve"> с</w:t>
      </w:r>
      <w:r w:rsidRPr="00E4237C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Pr="00E4237C">
        <w:rPr>
          <w:rFonts w:ascii="Times New Roman" w:hAnsi="Times New Roman" w:cs="Times New Roman"/>
          <w:sz w:val="24"/>
          <w:szCs w:val="24"/>
        </w:rPr>
        <w:t xml:space="preserve">четом постоянно возрастающих требований к качеству образовательного процесса и подготовки </w:t>
      </w:r>
      <w:r w:rsidR="008676BF">
        <w:rPr>
          <w:rFonts w:ascii="Times New Roman" w:hAnsi="Times New Roman" w:cs="Times New Roman"/>
          <w:sz w:val="24"/>
          <w:szCs w:val="24"/>
        </w:rPr>
        <w:t>специалистов</w:t>
      </w:r>
      <w:r w:rsidRPr="00E4237C">
        <w:rPr>
          <w:rFonts w:ascii="Times New Roman" w:hAnsi="Times New Roman" w:cs="Times New Roman"/>
          <w:sz w:val="24"/>
          <w:szCs w:val="24"/>
        </w:rPr>
        <w:t>;</w:t>
      </w:r>
    </w:p>
    <w:p w:rsidR="00C9519C" w:rsidRPr="00E4237C" w:rsidRDefault="00C9519C" w:rsidP="00CB3488">
      <w:pPr>
        <w:pStyle w:val="2"/>
        <w:numPr>
          <w:ilvl w:val="0"/>
          <w:numId w:val="7"/>
        </w:numPr>
        <w:shd w:val="clear" w:color="auto" w:fill="auto"/>
        <w:spacing w:before="0" w:after="0" w:line="360" w:lineRule="auto"/>
        <w:ind w:left="426" w:right="272"/>
        <w:rPr>
          <w:rFonts w:ascii="Times New Roman" w:hAnsi="Times New Roman" w:cs="Times New Roman"/>
          <w:b/>
          <w:sz w:val="24"/>
          <w:szCs w:val="24"/>
        </w:rPr>
      </w:pPr>
      <w:r w:rsidRPr="00E4237C">
        <w:rPr>
          <w:rFonts w:ascii="Times New Roman" w:hAnsi="Times New Roman" w:cs="Times New Roman"/>
          <w:sz w:val="24"/>
          <w:szCs w:val="24"/>
        </w:rPr>
        <w:t>Расшир</w:t>
      </w:r>
      <w:r w:rsidR="008676BF">
        <w:rPr>
          <w:rFonts w:ascii="Times New Roman" w:hAnsi="Times New Roman" w:cs="Times New Roman"/>
          <w:sz w:val="24"/>
          <w:szCs w:val="24"/>
        </w:rPr>
        <w:t>ить</w:t>
      </w:r>
      <w:r w:rsidRPr="00E4237C">
        <w:rPr>
          <w:rFonts w:ascii="Times New Roman" w:hAnsi="Times New Roman" w:cs="Times New Roman"/>
          <w:sz w:val="24"/>
          <w:szCs w:val="24"/>
        </w:rPr>
        <w:t xml:space="preserve"> диапазон</w:t>
      </w:r>
      <w:r w:rsidR="008676BF">
        <w:rPr>
          <w:rFonts w:ascii="Times New Roman" w:hAnsi="Times New Roman" w:cs="Times New Roman"/>
          <w:sz w:val="24"/>
          <w:szCs w:val="24"/>
        </w:rPr>
        <w:t xml:space="preserve"> </w:t>
      </w:r>
      <w:r w:rsidR="00902211">
        <w:rPr>
          <w:rFonts w:ascii="Times New Roman" w:hAnsi="Times New Roman" w:cs="Times New Roman"/>
          <w:sz w:val="24"/>
          <w:szCs w:val="24"/>
        </w:rPr>
        <w:t xml:space="preserve">межрегионального </w:t>
      </w:r>
      <w:r w:rsidR="008676BF">
        <w:rPr>
          <w:rFonts w:ascii="Times New Roman" w:hAnsi="Times New Roman" w:cs="Times New Roman"/>
          <w:sz w:val="24"/>
          <w:szCs w:val="24"/>
        </w:rPr>
        <w:t>взаимодействия преподавательского сообщества</w:t>
      </w:r>
      <w:r w:rsidRPr="008676BF">
        <w:rPr>
          <w:rFonts w:ascii="Times New Roman" w:hAnsi="Times New Roman" w:cs="Times New Roman"/>
          <w:sz w:val="24"/>
          <w:szCs w:val="24"/>
        </w:rPr>
        <w:t>;</w:t>
      </w:r>
    </w:p>
    <w:p w:rsidR="004912F2" w:rsidRDefault="00C9519C" w:rsidP="00CB3488">
      <w:pPr>
        <w:pStyle w:val="2"/>
        <w:numPr>
          <w:ilvl w:val="0"/>
          <w:numId w:val="7"/>
        </w:numPr>
        <w:shd w:val="clear" w:color="auto" w:fill="auto"/>
        <w:spacing w:before="0" w:after="0" w:line="360" w:lineRule="auto"/>
        <w:ind w:left="426" w:right="272"/>
        <w:rPr>
          <w:rFonts w:ascii="Times New Roman" w:hAnsi="Times New Roman" w:cs="Times New Roman"/>
          <w:sz w:val="24"/>
          <w:szCs w:val="24"/>
        </w:rPr>
      </w:pPr>
      <w:r w:rsidRPr="00E4237C">
        <w:rPr>
          <w:rFonts w:ascii="Times New Roman" w:hAnsi="Times New Roman" w:cs="Times New Roman"/>
          <w:sz w:val="24"/>
          <w:szCs w:val="24"/>
        </w:rPr>
        <w:t>Содейств</w:t>
      </w:r>
      <w:r w:rsidR="008676BF">
        <w:rPr>
          <w:rFonts w:ascii="Times New Roman" w:hAnsi="Times New Roman" w:cs="Times New Roman"/>
          <w:sz w:val="24"/>
          <w:szCs w:val="24"/>
        </w:rPr>
        <w:t>овать</w:t>
      </w:r>
      <w:r w:rsidRPr="00E4237C">
        <w:rPr>
          <w:rFonts w:ascii="Times New Roman" w:hAnsi="Times New Roman" w:cs="Times New Roman"/>
          <w:sz w:val="24"/>
          <w:szCs w:val="24"/>
        </w:rPr>
        <w:t xml:space="preserve"> повышению</w:t>
      </w:r>
      <w:r w:rsidR="008676BF">
        <w:rPr>
          <w:rFonts w:ascii="Times New Roman" w:hAnsi="Times New Roman" w:cs="Times New Roman"/>
          <w:sz w:val="24"/>
          <w:szCs w:val="24"/>
        </w:rPr>
        <w:t xml:space="preserve"> уровня </w:t>
      </w:r>
      <w:r w:rsidRPr="00E4237C">
        <w:rPr>
          <w:rFonts w:ascii="Times New Roman" w:hAnsi="Times New Roman" w:cs="Times New Roman"/>
          <w:sz w:val="24"/>
          <w:szCs w:val="24"/>
        </w:rPr>
        <w:t>квалификации преподавателей</w:t>
      </w:r>
      <w:r w:rsidR="004912F2">
        <w:rPr>
          <w:rFonts w:ascii="Times New Roman" w:hAnsi="Times New Roman" w:cs="Times New Roman"/>
          <w:sz w:val="24"/>
          <w:szCs w:val="24"/>
        </w:rPr>
        <w:t>;</w:t>
      </w:r>
    </w:p>
    <w:p w:rsidR="00C9519C" w:rsidRPr="00E4237C" w:rsidRDefault="004912F2" w:rsidP="00CB3488">
      <w:pPr>
        <w:pStyle w:val="2"/>
        <w:numPr>
          <w:ilvl w:val="0"/>
          <w:numId w:val="7"/>
        </w:numPr>
        <w:shd w:val="clear" w:color="auto" w:fill="auto"/>
        <w:spacing w:before="0" w:after="0" w:line="360" w:lineRule="auto"/>
        <w:ind w:left="426" w:right="2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экспертное сообщество преподавателей высшей школы</w:t>
      </w:r>
      <w:r w:rsidR="00C9519C" w:rsidRPr="008676BF">
        <w:rPr>
          <w:rFonts w:ascii="Times New Roman" w:hAnsi="Times New Roman" w:cs="Times New Roman"/>
          <w:sz w:val="24"/>
          <w:szCs w:val="24"/>
        </w:rPr>
        <w:t>.</w:t>
      </w:r>
    </w:p>
    <w:p w:rsidR="00902211" w:rsidRPr="00902211" w:rsidRDefault="00902211" w:rsidP="00902211">
      <w:pPr>
        <w:pStyle w:val="a9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результатов Конкурса является</w:t>
      </w:r>
      <w:r w:rsidRPr="00902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10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сбор, </w:t>
      </w:r>
      <w:r w:rsidRPr="0090221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 w:rsidR="003D10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02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обобщение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распространение </w:t>
      </w:r>
      <w:r w:rsidRPr="00902211">
        <w:rPr>
          <w:rFonts w:ascii="Times New Roman" w:eastAsia="Times New Roman" w:hAnsi="Times New Roman" w:cs="Times New Roman"/>
          <w:color w:val="000000"/>
          <w:sz w:val="24"/>
          <w:szCs w:val="24"/>
        </w:rPr>
        <w:t>лучших практик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учебной, учебно-методической, научной, воспитательной работы, опыта реализации социальных и коммуникационных проектов в сфере высшего образования</w:t>
      </w:r>
      <w:r w:rsidRPr="009022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1FDE" w:rsidRPr="00E4237C" w:rsidRDefault="00A41FDE" w:rsidP="00E4237C">
      <w:pPr>
        <w:pStyle w:val="a9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D1030" w:rsidRDefault="00C9519C" w:rsidP="003D1030">
      <w:pPr>
        <w:pStyle w:val="a9"/>
        <w:numPr>
          <w:ilvl w:val="0"/>
          <w:numId w:val="37"/>
        </w:numPr>
        <w:spacing w:after="160" w:line="259" w:lineRule="auto"/>
        <w:jc w:val="both"/>
        <w:rPr>
          <w:rFonts w:cs="Times New Roman"/>
          <w:szCs w:val="24"/>
        </w:rPr>
      </w:pPr>
      <w:r w:rsidRPr="003D1030">
        <w:rPr>
          <w:rFonts w:ascii="Times New Roman" w:hAnsi="Times New Roman" w:cs="Times New Roman"/>
          <w:sz w:val="24"/>
          <w:szCs w:val="24"/>
        </w:rPr>
        <w:t xml:space="preserve">ОРГАНИЗАТОРЫ </w:t>
      </w:r>
      <w:r w:rsidR="00E4237C" w:rsidRPr="003D1030">
        <w:rPr>
          <w:rFonts w:ascii="Times New Roman" w:hAnsi="Times New Roman" w:cs="Times New Roman"/>
          <w:sz w:val="24"/>
          <w:szCs w:val="24"/>
        </w:rPr>
        <w:br/>
      </w:r>
    </w:p>
    <w:p w:rsidR="003D1030" w:rsidRPr="003D1030" w:rsidRDefault="00FE26A0" w:rsidP="003D1030">
      <w:pPr>
        <w:pStyle w:val="a9"/>
        <w:numPr>
          <w:ilvl w:val="1"/>
          <w:numId w:val="37"/>
        </w:numPr>
        <w:spacing w:after="16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Организатор Конкурса </w:t>
      </w:r>
      <w:r w:rsidR="003D1030" w:rsidRPr="003D1030">
        <w:rPr>
          <w:rFonts w:ascii="Times New Roman" w:hAnsi="Times New Roman" w:cs="Times New Roman"/>
          <w:sz w:val="24"/>
          <w:szCs w:val="24"/>
        </w:rPr>
        <w:t>формирует и утверждает:</w:t>
      </w:r>
    </w:p>
    <w:p w:rsidR="003D1030" w:rsidRPr="003D1030" w:rsidRDefault="003D1030" w:rsidP="003D1030">
      <w:pPr>
        <w:pStyle w:val="a9"/>
        <w:numPr>
          <w:ilvl w:val="0"/>
          <w:numId w:val="36"/>
        </w:numPr>
        <w:spacing w:after="16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1030">
        <w:rPr>
          <w:rFonts w:ascii="Times New Roman" w:hAnsi="Times New Roman" w:cs="Times New Roman"/>
          <w:sz w:val="24"/>
          <w:szCs w:val="24"/>
        </w:rPr>
        <w:t>состав Организационного Комитета Конкурса (Оргкомитет);</w:t>
      </w:r>
    </w:p>
    <w:p w:rsidR="003D1030" w:rsidRPr="003D1030" w:rsidRDefault="003D1030" w:rsidP="003D1030">
      <w:pPr>
        <w:pStyle w:val="a9"/>
        <w:numPr>
          <w:ilvl w:val="0"/>
          <w:numId w:val="36"/>
        </w:numPr>
        <w:spacing w:after="16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1030">
        <w:rPr>
          <w:rFonts w:ascii="Times New Roman" w:hAnsi="Times New Roman" w:cs="Times New Roman"/>
          <w:sz w:val="24"/>
          <w:szCs w:val="24"/>
        </w:rPr>
        <w:t>состав Большого Жюри;</w:t>
      </w:r>
    </w:p>
    <w:p w:rsidR="003D1030" w:rsidRPr="003D1030" w:rsidRDefault="004912F2" w:rsidP="003D1030">
      <w:pPr>
        <w:pStyle w:val="a9"/>
        <w:numPr>
          <w:ilvl w:val="0"/>
          <w:numId w:val="36"/>
        </w:numPr>
        <w:spacing w:after="16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</w:t>
      </w:r>
      <w:r w:rsidR="00FE26A0">
        <w:rPr>
          <w:rFonts w:ascii="Times New Roman" w:hAnsi="Times New Roman" w:cs="Times New Roman"/>
          <w:sz w:val="24"/>
          <w:szCs w:val="24"/>
        </w:rPr>
        <w:t>рии и порядок оценки Участников</w:t>
      </w:r>
      <w:r w:rsidR="003D1030" w:rsidRPr="003D1030">
        <w:rPr>
          <w:rFonts w:ascii="Times New Roman" w:hAnsi="Times New Roman" w:cs="Times New Roman"/>
          <w:sz w:val="24"/>
          <w:szCs w:val="24"/>
        </w:rPr>
        <w:t>.</w:t>
      </w:r>
    </w:p>
    <w:p w:rsidR="003D1030" w:rsidRPr="003D1030" w:rsidRDefault="00FE26A0" w:rsidP="003D1030">
      <w:pPr>
        <w:pStyle w:val="a9"/>
        <w:numPr>
          <w:ilvl w:val="1"/>
          <w:numId w:val="37"/>
        </w:numPr>
        <w:spacing w:after="16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030" w:rsidRPr="003D1030">
        <w:rPr>
          <w:rFonts w:ascii="Times New Roman" w:hAnsi="Times New Roman" w:cs="Times New Roman"/>
          <w:sz w:val="24"/>
          <w:szCs w:val="24"/>
        </w:rPr>
        <w:t>Оргкомитет осуществляет следующие функции:</w:t>
      </w:r>
    </w:p>
    <w:p w:rsidR="003D1030" w:rsidRPr="003D1030" w:rsidRDefault="003D1030" w:rsidP="003D1030">
      <w:pPr>
        <w:pStyle w:val="a9"/>
        <w:numPr>
          <w:ilvl w:val="0"/>
          <w:numId w:val="35"/>
        </w:numPr>
        <w:spacing w:after="16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1030">
        <w:rPr>
          <w:rFonts w:ascii="Times New Roman" w:hAnsi="Times New Roman" w:cs="Times New Roman"/>
          <w:sz w:val="24"/>
          <w:szCs w:val="24"/>
        </w:rPr>
        <w:t>формирование Экспертной комиссий Конкурса;</w:t>
      </w:r>
    </w:p>
    <w:p w:rsidR="003D1030" w:rsidRPr="003D1030" w:rsidRDefault="003D1030" w:rsidP="003D1030">
      <w:pPr>
        <w:pStyle w:val="a9"/>
        <w:numPr>
          <w:ilvl w:val="0"/>
          <w:numId w:val="35"/>
        </w:numPr>
        <w:spacing w:after="16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1030">
        <w:rPr>
          <w:rFonts w:ascii="Times New Roman" w:hAnsi="Times New Roman" w:cs="Times New Roman"/>
          <w:sz w:val="24"/>
          <w:szCs w:val="24"/>
        </w:rPr>
        <w:t>информационное обеспечение Конкурса;</w:t>
      </w:r>
    </w:p>
    <w:p w:rsidR="003D1030" w:rsidRPr="003D1030" w:rsidRDefault="003D1030" w:rsidP="003D1030">
      <w:pPr>
        <w:pStyle w:val="a9"/>
        <w:numPr>
          <w:ilvl w:val="0"/>
          <w:numId w:val="35"/>
        </w:numPr>
        <w:spacing w:after="16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1030">
        <w:rPr>
          <w:rFonts w:ascii="Times New Roman" w:hAnsi="Times New Roman" w:cs="Times New Roman"/>
          <w:sz w:val="24"/>
          <w:szCs w:val="24"/>
        </w:rPr>
        <w:t>прием и обработку Заявок;</w:t>
      </w:r>
    </w:p>
    <w:p w:rsidR="003D1030" w:rsidRPr="003D1030" w:rsidRDefault="003D1030" w:rsidP="003D1030">
      <w:pPr>
        <w:pStyle w:val="a9"/>
        <w:numPr>
          <w:ilvl w:val="0"/>
          <w:numId w:val="35"/>
        </w:numPr>
        <w:spacing w:after="16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1030">
        <w:rPr>
          <w:rFonts w:ascii="Times New Roman" w:hAnsi="Times New Roman" w:cs="Times New Roman"/>
          <w:sz w:val="24"/>
          <w:szCs w:val="24"/>
        </w:rPr>
        <w:t>предоставление конкурсных заявок на рассмотрение Организатору Конкурса.</w:t>
      </w:r>
    </w:p>
    <w:p w:rsidR="003D1030" w:rsidRPr="003D1030" w:rsidRDefault="00FE26A0" w:rsidP="003D1030">
      <w:pPr>
        <w:pStyle w:val="a9"/>
        <w:numPr>
          <w:ilvl w:val="1"/>
          <w:numId w:val="37"/>
        </w:numPr>
        <w:spacing w:after="16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030" w:rsidRPr="003D1030">
        <w:rPr>
          <w:rFonts w:ascii="Times New Roman" w:hAnsi="Times New Roman" w:cs="Times New Roman"/>
          <w:sz w:val="24"/>
          <w:szCs w:val="24"/>
        </w:rPr>
        <w:t>Оргкомитет  Конкурса обеспечивает:</w:t>
      </w:r>
    </w:p>
    <w:p w:rsidR="003D1030" w:rsidRPr="003D1030" w:rsidRDefault="003D1030" w:rsidP="003D1030">
      <w:pPr>
        <w:pStyle w:val="a9"/>
        <w:numPr>
          <w:ilvl w:val="0"/>
          <w:numId w:val="35"/>
        </w:numPr>
        <w:spacing w:after="16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1030">
        <w:rPr>
          <w:rFonts w:ascii="Times New Roman" w:hAnsi="Times New Roman" w:cs="Times New Roman"/>
          <w:sz w:val="24"/>
          <w:szCs w:val="24"/>
        </w:rPr>
        <w:t>равные условия для всех участников Конкурса;</w:t>
      </w:r>
    </w:p>
    <w:p w:rsidR="003D1030" w:rsidRPr="003D1030" w:rsidRDefault="003D1030" w:rsidP="003D1030">
      <w:pPr>
        <w:pStyle w:val="a9"/>
        <w:numPr>
          <w:ilvl w:val="0"/>
          <w:numId w:val="35"/>
        </w:numPr>
        <w:spacing w:after="16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1030">
        <w:rPr>
          <w:rFonts w:ascii="Times New Roman" w:hAnsi="Times New Roman" w:cs="Times New Roman"/>
          <w:sz w:val="24"/>
          <w:szCs w:val="24"/>
        </w:rPr>
        <w:t>широкую гласность проведения Конкурса;</w:t>
      </w:r>
    </w:p>
    <w:p w:rsidR="003D1030" w:rsidRPr="003D1030" w:rsidRDefault="003D1030" w:rsidP="003D1030">
      <w:pPr>
        <w:pStyle w:val="a9"/>
        <w:numPr>
          <w:ilvl w:val="0"/>
          <w:numId w:val="35"/>
        </w:numPr>
        <w:spacing w:after="16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1030">
        <w:rPr>
          <w:rFonts w:ascii="Times New Roman" w:hAnsi="Times New Roman" w:cs="Times New Roman"/>
          <w:sz w:val="24"/>
          <w:szCs w:val="24"/>
        </w:rPr>
        <w:t>недопущение разглашение сведений о результатах Конкурса ранее даты их официального объявления.</w:t>
      </w:r>
    </w:p>
    <w:p w:rsidR="003D1030" w:rsidRPr="003D1030" w:rsidRDefault="003D1030" w:rsidP="003D1030">
      <w:pPr>
        <w:pStyle w:val="a9"/>
        <w:numPr>
          <w:ilvl w:val="1"/>
          <w:numId w:val="37"/>
        </w:numPr>
        <w:spacing w:after="16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1030">
        <w:rPr>
          <w:rFonts w:ascii="Times New Roman" w:hAnsi="Times New Roman" w:cs="Times New Roman"/>
          <w:sz w:val="24"/>
          <w:szCs w:val="24"/>
        </w:rPr>
        <w:t>Организация и проведение Конкурса возлагается на Оргкомитет</w:t>
      </w:r>
      <w:r w:rsidR="00301DE7">
        <w:rPr>
          <w:rFonts w:ascii="Times New Roman" w:hAnsi="Times New Roman" w:cs="Times New Roman"/>
          <w:sz w:val="24"/>
          <w:szCs w:val="24"/>
        </w:rPr>
        <w:t xml:space="preserve"> и</w:t>
      </w:r>
      <w:r w:rsidRPr="003D1030">
        <w:rPr>
          <w:rFonts w:ascii="Times New Roman" w:hAnsi="Times New Roman" w:cs="Times New Roman"/>
          <w:sz w:val="24"/>
          <w:szCs w:val="24"/>
        </w:rPr>
        <w:t xml:space="preserve"> Экспертную комисси</w:t>
      </w:r>
      <w:r w:rsidR="00301DE7">
        <w:rPr>
          <w:rFonts w:ascii="Times New Roman" w:hAnsi="Times New Roman" w:cs="Times New Roman"/>
          <w:sz w:val="24"/>
          <w:szCs w:val="24"/>
        </w:rPr>
        <w:t>ю</w:t>
      </w:r>
      <w:r w:rsidRPr="003D1030">
        <w:rPr>
          <w:rFonts w:ascii="Times New Roman" w:hAnsi="Times New Roman" w:cs="Times New Roman"/>
          <w:sz w:val="24"/>
          <w:szCs w:val="24"/>
        </w:rPr>
        <w:t>.</w:t>
      </w:r>
    </w:p>
    <w:p w:rsidR="003D1030" w:rsidRPr="003D1030" w:rsidRDefault="003D1030" w:rsidP="003D1030">
      <w:pPr>
        <w:pStyle w:val="a9"/>
        <w:numPr>
          <w:ilvl w:val="1"/>
          <w:numId w:val="37"/>
        </w:numPr>
        <w:spacing w:after="16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1030">
        <w:rPr>
          <w:rFonts w:ascii="Times New Roman" w:hAnsi="Times New Roman" w:cs="Times New Roman"/>
          <w:sz w:val="24"/>
          <w:szCs w:val="24"/>
        </w:rPr>
        <w:t>Экспертная комисси</w:t>
      </w:r>
      <w:r w:rsidR="00301DE7">
        <w:rPr>
          <w:rFonts w:ascii="Times New Roman" w:hAnsi="Times New Roman" w:cs="Times New Roman"/>
          <w:sz w:val="24"/>
          <w:szCs w:val="24"/>
        </w:rPr>
        <w:t>я</w:t>
      </w:r>
      <w:r w:rsidRPr="003D1030">
        <w:rPr>
          <w:rFonts w:ascii="Times New Roman" w:hAnsi="Times New Roman" w:cs="Times New Roman"/>
          <w:sz w:val="24"/>
          <w:szCs w:val="24"/>
        </w:rPr>
        <w:t xml:space="preserve"> созда</w:t>
      </w:r>
      <w:r w:rsidR="00301DE7">
        <w:rPr>
          <w:rFonts w:ascii="Times New Roman" w:hAnsi="Times New Roman" w:cs="Times New Roman"/>
          <w:sz w:val="24"/>
          <w:szCs w:val="24"/>
        </w:rPr>
        <w:t>е</w:t>
      </w:r>
      <w:r w:rsidRPr="003D1030">
        <w:rPr>
          <w:rFonts w:ascii="Times New Roman" w:hAnsi="Times New Roman" w:cs="Times New Roman"/>
          <w:sz w:val="24"/>
          <w:szCs w:val="24"/>
        </w:rPr>
        <w:t xml:space="preserve">тся для качественной оценки заявок участников Конкурса и выработки предложений по составу Лауреатов и Победителей Конкурса. Окончательное утверждение списков Лауреатов и Победителей Конкурса осуществляется Координационным Советом МОО «Лига Преподавателей Высшей Школы» </w:t>
      </w:r>
      <w:r w:rsidR="00301DE7">
        <w:rPr>
          <w:rFonts w:ascii="Times New Roman" w:hAnsi="Times New Roman" w:cs="Times New Roman"/>
          <w:sz w:val="24"/>
          <w:szCs w:val="24"/>
        </w:rPr>
        <w:t>при учете мнения членов</w:t>
      </w:r>
      <w:r w:rsidRPr="003D1030">
        <w:rPr>
          <w:rFonts w:ascii="Times New Roman" w:hAnsi="Times New Roman" w:cs="Times New Roman"/>
          <w:sz w:val="24"/>
          <w:szCs w:val="24"/>
        </w:rPr>
        <w:t xml:space="preserve"> Больш</w:t>
      </w:r>
      <w:r w:rsidR="00301DE7">
        <w:rPr>
          <w:rFonts w:ascii="Times New Roman" w:hAnsi="Times New Roman" w:cs="Times New Roman"/>
          <w:sz w:val="24"/>
          <w:szCs w:val="24"/>
        </w:rPr>
        <w:t>ого</w:t>
      </w:r>
      <w:r w:rsidRPr="003D1030">
        <w:rPr>
          <w:rFonts w:ascii="Times New Roman" w:hAnsi="Times New Roman" w:cs="Times New Roman"/>
          <w:sz w:val="24"/>
          <w:szCs w:val="24"/>
        </w:rPr>
        <w:t xml:space="preserve"> Жюри.</w:t>
      </w:r>
    </w:p>
    <w:p w:rsidR="00301DE7" w:rsidRPr="003D1030" w:rsidRDefault="00301DE7" w:rsidP="00301DE7">
      <w:pPr>
        <w:pStyle w:val="a9"/>
        <w:numPr>
          <w:ilvl w:val="1"/>
          <w:numId w:val="37"/>
        </w:numPr>
        <w:spacing w:after="16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1030">
        <w:rPr>
          <w:rFonts w:ascii="Times New Roman" w:hAnsi="Times New Roman" w:cs="Times New Roman"/>
          <w:sz w:val="24"/>
          <w:szCs w:val="24"/>
        </w:rPr>
        <w:t>Экспертная комиссия формируется из профессорско-преподавательского состава и научных работников образовательных организаций высшего профессионального сообщества.</w:t>
      </w:r>
      <w:r w:rsidRPr="00301DE7">
        <w:rPr>
          <w:rFonts w:ascii="Times New Roman" w:hAnsi="Times New Roman" w:cs="Times New Roman"/>
          <w:sz w:val="24"/>
          <w:szCs w:val="24"/>
        </w:rPr>
        <w:t xml:space="preserve"> </w:t>
      </w:r>
      <w:r w:rsidRPr="003D1030">
        <w:rPr>
          <w:rFonts w:ascii="Times New Roman" w:hAnsi="Times New Roman" w:cs="Times New Roman"/>
          <w:sz w:val="24"/>
          <w:szCs w:val="24"/>
        </w:rPr>
        <w:t>В состав Конкурсной и Экспертной комиссий также могу</w:t>
      </w:r>
      <w:r>
        <w:rPr>
          <w:rFonts w:ascii="Times New Roman" w:hAnsi="Times New Roman" w:cs="Times New Roman"/>
          <w:sz w:val="24"/>
          <w:szCs w:val="24"/>
        </w:rPr>
        <w:t>т входить представители</w:t>
      </w:r>
      <w:r w:rsidR="00322036">
        <w:rPr>
          <w:rFonts w:ascii="Times New Roman" w:hAnsi="Times New Roman" w:cs="Times New Roman"/>
          <w:sz w:val="24"/>
          <w:szCs w:val="24"/>
        </w:rPr>
        <w:t xml:space="preserve"> </w:t>
      </w:r>
      <w:r w:rsidRPr="003D1030">
        <w:rPr>
          <w:rFonts w:ascii="Times New Roman" w:hAnsi="Times New Roman" w:cs="Times New Roman"/>
          <w:sz w:val="24"/>
          <w:szCs w:val="24"/>
        </w:rPr>
        <w:t xml:space="preserve">руководства ВУЗов, объединений работодателей и предпринимателей, ассоциаций и сообществ общественных организаций в области науки, образования, культуры и  просвещения, крупных компаний и органов </w:t>
      </w:r>
      <w:r>
        <w:rPr>
          <w:rFonts w:ascii="Times New Roman" w:hAnsi="Times New Roman" w:cs="Times New Roman"/>
          <w:sz w:val="24"/>
          <w:szCs w:val="24"/>
        </w:rPr>
        <w:t xml:space="preserve">исполнительной и законодательной </w:t>
      </w:r>
      <w:r w:rsidRPr="003D1030">
        <w:rPr>
          <w:rFonts w:ascii="Times New Roman" w:hAnsi="Times New Roman" w:cs="Times New Roman"/>
          <w:sz w:val="24"/>
          <w:szCs w:val="24"/>
        </w:rPr>
        <w:t>власти.</w:t>
      </w:r>
    </w:p>
    <w:p w:rsidR="003D1030" w:rsidRPr="003D1030" w:rsidRDefault="00301DE7" w:rsidP="003D1030">
      <w:pPr>
        <w:pStyle w:val="a9"/>
        <w:numPr>
          <w:ilvl w:val="1"/>
          <w:numId w:val="37"/>
        </w:numPr>
        <w:spacing w:after="16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030" w:rsidRPr="003D1030">
        <w:rPr>
          <w:rFonts w:ascii="Times New Roman" w:hAnsi="Times New Roman" w:cs="Times New Roman"/>
          <w:sz w:val="24"/>
          <w:szCs w:val="24"/>
        </w:rPr>
        <w:t xml:space="preserve">Критериями отбора членов Экспертной комиссий являются: профессионализм и компетентность в определенных сферах образовательной и научной деятельности, способность к объективной и беспристрастной оценке конкурсантов, признанный высокий статус и авторитет в профессиональном сообществе. </w:t>
      </w:r>
    </w:p>
    <w:p w:rsidR="003D1030" w:rsidRPr="003D1030" w:rsidRDefault="003D1030" w:rsidP="003D1030">
      <w:pPr>
        <w:pStyle w:val="a9"/>
        <w:numPr>
          <w:ilvl w:val="1"/>
          <w:numId w:val="37"/>
        </w:numPr>
        <w:spacing w:after="16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1030">
        <w:rPr>
          <w:rFonts w:ascii="Times New Roman" w:hAnsi="Times New Roman" w:cs="Times New Roman"/>
          <w:sz w:val="24"/>
          <w:szCs w:val="24"/>
        </w:rPr>
        <w:t xml:space="preserve">Члены Оргкомитета имеют право, при необходимости, входить в состав </w:t>
      </w:r>
      <w:r w:rsidR="00301DE7">
        <w:rPr>
          <w:rFonts w:ascii="Times New Roman" w:hAnsi="Times New Roman" w:cs="Times New Roman"/>
          <w:sz w:val="24"/>
          <w:szCs w:val="24"/>
        </w:rPr>
        <w:t>Экспертной</w:t>
      </w:r>
      <w:r w:rsidRPr="003D1030">
        <w:rPr>
          <w:rFonts w:ascii="Times New Roman" w:hAnsi="Times New Roman" w:cs="Times New Roman"/>
          <w:sz w:val="24"/>
          <w:szCs w:val="24"/>
        </w:rPr>
        <w:t xml:space="preserve"> комиссии и участвовать в экспертизе представленных документов и материалов.</w:t>
      </w:r>
    </w:p>
    <w:p w:rsidR="003D1030" w:rsidRPr="003D1030" w:rsidRDefault="003D1030" w:rsidP="003D1030">
      <w:pPr>
        <w:pStyle w:val="a9"/>
        <w:numPr>
          <w:ilvl w:val="1"/>
          <w:numId w:val="37"/>
        </w:numPr>
        <w:spacing w:after="16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1030">
        <w:rPr>
          <w:rFonts w:ascii="Times New Roman" w:hAnsi="Times New Roman" w:cs="Times New Roman"/>
          <w:sz w:val="24"/>
          <w:szCs w:val="24"/>
        </w:rPr>
        <w:t>Функции по организации це</w:t>
      </w:r>
      <w:r w:rsidR="00322036">
        <w:rPr>
          <w:rFonts w:ascii="Times New Roman" w:hAnsi="Times New Roman" w:cs="Times New Roman"/>
          <w:sz w:val="24"/>
          <w:szCs w:val="24"/>
        </w:rPr>
        <w:t xml:space="preserve">ремонии награждения Лауреатов и Победителей </w:t>
      </w:r>
      <w:r w:rsidRPr="003D1030">
        <w:rPr>
          <w:rFonts w:ascii="Times New Roman" w:hAnsi="Times New Roman" w:cs="Times New Roman"/>
          <w:sz w:val="24"/>
          <w:szCs w:val="24"/>
        </w:rPr>
        <w:t>Конкурса осуществляет Организатор Конкурса за счет средств Президентского Гранта.</w:t>
      </w:r>
    </w:p>
    <w:p w:rsidR="003D1030" w:rsidRDefault="003D1030" w:rsidP="003D1030">
      <w:pPr>
        <w:pStyle w:val="a9"/>
        <w:numPr>
          <w:ilvl w:val="1"/>
          <w:numId w:val="37"/>
        </w:numPr>
        <w:spacing w:after="16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1030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>
        <w:rPr>
          <w:rFonts w:ascii="Times New Roman" w:hAnsi="Times New Roman" w:cs="Times New Roman"/>
          <w:sz w:val="24"/>
          <w:szCs w:val="24"/>
        </w:rPr>
        <w:t>выдачи</w:t>
      </w:r>
      <w:r w:rsidRPr="003D1030">
        <w:rPr>
          <w:rFonts w:ascii="Times New Roman" w:hAnsi="Times New Roman" w:cs="Times New Roman"/>
          <w:sz w:val="24"/>
          <w:szCs w:val="24"/>
        </w:rPr>
        <w:t xml:space="preserve"> памятных призов Лауреатам и Победителям Конкурса </w:t>
      </w:r>
      <w:r>
        <w:rPr>
          <w:rFonts w:ascii="Times New Roman" w:hAnsi="Times New Roman" w:cs="Times New Roman"/>
          <w:sz w:val="24"/>
          <w:szCs w:val="24"/>
        </w:rPr>
        <w:t>может осуществляться</w:t>
      </w:r>
      <w:r w:rsidRPr="003D1030">
        <w:rPr>
          <w:rFonts w:ascii="Times New Roman" w:hAnsi="Times New Roman" w:cs="Times New Roman"/>
          <w:sz w:val="24"/>
          <w:szCs w:val="24"/>
        </w:rPr>
        <w:t xml:space="preserve"> за счет привлеченных средств, полу</w:t>
      </w:r>
      <w:r w:rsidR="00322036">
        <w:rPr>
          <w:rFonts w:ascii="Times New Roman" w:hAnsi="Times New Roman" w:cs="Times New Roman"/>
          <w:sz w:val="24"/>
          <w:szCs w:val="24"/>
        </w:rPr>
        <w:t xml:space="preserve">ченных от партнеров, спонсоров </w:t>
      </w:r>
      <w:r w:rsidRPr="003D1030">
        <w:rPr>
          <w:rFonts w:ascii="Times New Roman" w:hAnsi="Times New Roman" w:cs="Times New Roman"/>
          <w:sz w:val="24"/>
          <w:szCs w:val="24"/>
        </w:rPr>
        <w:t xml:space="preserve">и инвесторов Конкурса. </w:t>
      </w:r>
    </w:p>
    <w:p w:rsidR="00301DE7" w:rsidRPr="003D1030" w:rsidRDefault="00301DE7" w:rsidP="00301DE7">
      <w:pPr>
        <w:pStyle w:val="a9"/>
        <w:spacing w:after="16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C050F" w:rsidRPr="00E4237C" w:rsidRDefault="00322036" w:rsidP="00E14717">
      <w:pPr>
        <w:pStyle w:val="a9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CC050F" w:rsidRPr="00E4237C">
        <w:rPr>
          <w:rFonts w:ascii="Times New Roman" w:hAnsi="Times New Roman" w:cs="Times New Roman"/>
          <w:sz w:val="24"/>
          <w:szCs w:val="24"/>
        </w:rPr>
        <w:t>КОНКУРСА</w:t>
      </w:r>
      <w:r w:rsidR="00E4237C" w:rsidRPr="00E4237C">
        <w:rPr>
          <w:rFonts w:ascii="Times New Roman" w:hAnsi="Times New Roman" w:cs="Times New Roman"/>
          <w:sz w:val="24"/>
          <w:szCs w:val="24"/>
        </w:rPr>
        <w:br/>
      </w:r>
    </w:p>
    <w:p w:rsidR="00E14717" w:rsidRDefault="00CC050F" w:rsidP="00E14717">
      <w:pPr>
        <w:pStyle w:val="a9"/>
        <w:numPr>
          <w:ilvl w:val="1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Принять участие в Конкурсе могут </w:t>
      </w:r>
      <w:r w:rsidR="00500683" w:rsidRPr="00E14717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 Российской Федерации</w:t>
      </w:r>
      <w:r w:rsidR="00E14717" w:rsidRPr="00E14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0683" w:rsidRPr="00E14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14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штатные </w:t>
      </w:r>
      <w:r w:rsidR="00013D99" w:rsidRPr="00E14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сотрудники </w:t>
      </w:r>
      <w:r w:rsidR="00B317BF" w:rsidRPr="00E14717">
        <w:rPr>
          <w:rFonts w:ascii="Times New Roman" w:eastAsia="Times New Roman" w:hAnsi="Times New Roman" w:cs="Times New Roman"/>
          <w:color w:val="000000"/>
          <w:sz w:val="24"/>
          <w:szCs w:val="24"/>
        </w:rPr>
        <w:t>или лица, работающие по совместительству</w:t>
      </w:r>
      <w:r w:rsidR="00500683" w:rsidRPr="00E14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013D99" w:rsidRPr="00E1471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организаци</w:t>
      </w:r>
      <w:r w:rsidR="00500683" w:rsidRPr="00E14717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="00013D99" w:rsidRPr="00E14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высшего образования</w:t>
      </w:r>
      <w:r w:rsidR="00E14717" w:rsidRPr="00E1471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317BF" w:rsidRPr="00E14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3D99" w:rsidRPr="00E14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расположенных на </w:t>
      </w:r>
      <w:r w:rsidR="00E14717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 Российской Федерации.</w:t>
      </w:r>
      <w:r w:rsidR="00013D99" w:rsidRPr="00E14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C050F" w:rsidRPr="00E14717" w:rsidRDefault="00301DE7" w:rsidP="00E14717">
      <w:pPr>
        <w:pStyle w:val="a9"/>
        <w:numPr>
          <w:ilvl w:val="1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Выдвижение Участников</w:t>
      </w:r>
      <w:r w:rsidR="00500683" w:rsidRPr="00E14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</w:t>
      </w:r>
      <w:r w:rsidR="00E14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 Участником или </w:t>
      </w:r>
      <w:r w:rsidR="00CC050F" w:rsidRPr="00E14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основе </w:t>
      </w:r>
      <w:r w:rsidR="00E14717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</w:t>
      </w:r>
      <w:r w:rsidR="00CC050F" w:rsidRPr="00E14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образовательной организации</w:t>
      </w:r>
      <w:r w:rsidR="00E14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C050F" w:rsidRPr="00E14717">
        <w:rPr>
          <w:rFonts w:ascii="Times New Roman" w:eastAsia="Times New Roman" w:hAnsi="Times New Roman" w:cs="Times New Roman"/>
          <w:color w:val="000000"/>
          <w:sz w:val="24"/>
          <w:szCs w:val="24"/>
        </w:rPr>
        <w:t>ее структурного подразделения</w:t>
      </w:r>
      <w:r w:rsidR="00E14717">
        <w:rPr>
          <w:rFonts w:ascii="Times New Roman" w:eastAsia="Times New Roman" w:hAnsi="Times New Roman" w:cs="Times New Roman"/>
          <w:color w:val="000000"/>
          <w:sz w:val="24"/>
          <w:szCs w:val="24"/>
        </w:rPr>
        <w:t>, других организаций, объединений, учреждений и ведомств</w:t>
      </w:r>
      <w:r w:rsidR="00CC050F" w:rsidRPr="00E147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92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70E7"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Выдвижение Участника от организации происходит только с согласия Участника.</w:t>
      </w:r>
    </w:p>
    <w:p w:rsidR="00E14717" w:rsidRPr="00E14717" w:rsidRDefault="00E14717" w:rsidP="00DD2600">
      <w:pPr>
        <w:pStyle w:val="a9"/>
        <w:numPr>
          <w:ilvl w:val="1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Конкурсе осуществляется в форме представления </w:t>
      </w:r>
      <w:r w:rsidR="008D0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электронном виде </w:t>
      </w:r>
      <w:r w:rsidR="00301DE7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Заявки, состоящей из заявления, анкеты, эссе и фотографии</w:t>
      </w:r>
      <w:r w:rsidR="008D0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Участника</w:t>
      </w:r>
      <w:r w:rsidR="00301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D260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DD2600" w:rsidRPr="00DD2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аполненное заявление подписывается Участником и сканируется в файл формата .PDF, </w:t>
      </w:r>
      <w:r w:rsidR="00DD2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анкета и эссе </w:t>
      </w:r>
      <w:r w:rsidR="00DD2600" w:rsidRPr="00DD2600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</w:t>
      </w:r>
      <w:r w:rsidR="00DD26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D2600" w:rsidRPr="00DD2600">
        <w:rPr>
          <w:rFonts w:ascii="Times New Roman" w:eastAsia="Times New Roman" w:hAnsi="Times New Roman" w:cs="Times New Roman"/>
          <w:color w:val="000000"/>
          <w:sz w:val="24"/>
          <w:szCs w:val="24"/>
        </w:rPr>
        <w:t>тся в формат</w:t>
      </w:r>
      <w:r w:rsidR="00DD2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DD2600" w:rsidRPr="00DD26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D26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DOC</w:t>
      </w:r>
      <w:r w:rsidR="00DD2600" w:rsidRPr="00DD2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.</w:t>
      </w:r>
      <w:r w:rsidR="00DD26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DOCX</w:t>
      </w:r>
      <w:r w:rsidR="00DD2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фотография в формате </w:t>
      </w:r>
      <w:r w:rsidR="0032203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D26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JPG</w:t>
      </w:r>
      <w:r w:rsidR="00DD2600" w:rsidRPr="00DD2600">
        <w:rPr>
          <w:rFonts w:ascii="Times New Roman" w:eastAsia="Times New Roman" w:hAnsi="Times New Roman" w:cs="Times New Roman"/>
          <w:color w:val="000000"/>
          <w:sz w:val="24"/>
          <w:szCs w:val="24"/>
        </w:rPr>
        <w:t>/ .</w:t>
      </w:r>
      <w:r w:rsidR="00DD26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JPEG</w:t>
      </w:r>
      <w:r w:rsidR="00DD2600" w:rsidRPr="00DD2600">
        <w:rPr>
          <w:rFonts w:ascii="Times New Roman" w:eastAsia="Times New Roman" w:hAnsi="Times New Roman" w:cs="Times New Roman"/>
          <w:color w:val="000000"/>
          <w:sz w:val="24"/>
          <w:szCs w:val="24"/>
        </w:rPr>
        <w:t>/ .</w:t>
      </w:r>
      <w:r w:rsidR="00DD26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BMP</w:t>
      </w:r>
      <w:r w:rsidR="00DD2600" w:rsidRPr="00DD2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.</w:t>
      </w:r>
      <w:r w:rsidR="00DD26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MNG</w:t>
      </w:r>
      <w:r w:rsidR="00DD2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Файлы Заявки именуются Фамилией Участника и названием документа и направляются одним электронным письмом </w:t>
      </w:r>
      <w:r w:rsidR="00892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электронной </w:t>
      </w:r>
      <w:hyperlink r:id="rId8" w:history="1">
        <w:r w:rsidR="008929C7" w:rsidRPr="008929C7">
          <w:rPr>
            <w:rStyle w:val="af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почте </w:t>
        </w:r>
        <w:r w:rsidR="008929C7" w:rsidRPr="0068327C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goldnames@professorstoday.org</w:t>
        </w:r>
      </w:hyperlink>
      <w:r w:rsidR="00301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47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01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14717" w:rsidRPr="00E14717" w:rsidRDefault="008D01C7" w:rsidP="008929C7">
      <w:pPr>
        <w:pStyle w:val="a9"/>
        <w:numPr>
          <w:ilvl w:val="1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Заявке Участника может быть</w:t>
      </w:r>
      <w:r w:rsidR="00E14717" w:rsidRPr="00E14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приложено ходатайство о включени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14717" w:rsidRPr="00E14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кандидата в число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E14717" w:rsidRPr="00E14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E14717" w:rsidRPr="00E14717">
        <w:rPr>
          <w:rFonts w:ascii="Times New Roman" w:eastAsia="Times New Roman" w:hAnsi="Times New Roman" w:cs="Times New Roman"/>
          <w:color w:val="000000"/>
          <w:sz w:val="24"/>
          <w:szCs w:val="24"/>
        </w:rPr>
        <w:t>онкурса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22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4717" w:rsidRPr="00E14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подписанное руководителем образовательной или научной организации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E14717" w:rsidRPr="00E14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структурного подразделения</w:t>
      </w:r>
      <w:r w:rsidR="008929C7">
        <w:rPr>
          <w:rFonts w:ascii="Times New Roman" w:eastAsia="Times New Roman" w:hAnsi="Times New Roman" w:cs="Times New Roman"/>
          <w:color w:val="000000"/>
          <w:sz w:val="24"/>
          <w:szCs w:val="24"/>
        </w:rPr>
        <w:t>, другой организацией, учреждением или ведомством</w:t>
      </w:r>
      <w:r w:rsidR="00E14717" w:rsidRPr="00E14717">
        <w:rPr>
          <w:rFonts w:ascii="Times New Roman" w:eastAsia="Times New Roman" w:hAnsi="Times New Roman" w:cs="Times New Roman"/>
          <w:color w:val="000000"/>
          <w:sz w:val="24"/>
          <w:szCs w:val="24"/>
        </w:rPr>
        <w:t>. Ходатайство н</w:t>
      </w:r>
      <w:r w:rsidR="008929C7">
        <w:rPr>
          <w:rFonts w:ascii="Times New Roman" w:eastAsia="Times New Roman" w:hAnsi="Times New Roman" w:cs="Times New Roman"/>
          <w:color w:val="000000"/>
          <w:sz w:val="24"/>
          <w:szCs w:val="24"/>
        </w:rPr>
        <w:t>е является обязательной частью З</w:t>
      </w:r>
      <w:r w:rsidR="00E14717" w:rsidRPr="00E14717">
        <w:rPr>
          <w:rFonts w:ascii="Times New Roman" w:eastAsia="Times New Roman" w:hAnsi="Times New Roman" w:cs="Times New Roman"/>
          <w:color w:val="000000"/>
          <w:sz w:val="24"/>
          <w:szCs w:val="24"/>
        </w:rPr>
        <w:t>аявки.</w:t>
      </w:r>
      <w:r w:rsidR="00DD2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могут быть приложены письма поддержки Участника, благодарности, подтверждающие высокую квалификацию и соответствие заявленной номинации.</w:t>
      </w:r>
      <w:r w:rsidR="00947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Наличие ходатайств, писем поддержки и благодарностей повышает шанс на победу Участника. </w:t>
      </w:r>
    </w:p>
    <w:p w:rsidR="00E14717" w:rsidRPr="00E14717" w:rsidRDefault="008929C7" w:rsidP="008929C7">
      <w:pPr>
        <w:pStyle w:val="a9"/>
        <w:numPr>
          <w:ilvl w:val="1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</w:t>
      </w:r>
      <w:r w:rsidRPr="00892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4717" w:rsidRPr="00E14717">
        <w:rPr>
          <w:rFonts w:ascii="Times New Roman" w:eastAsia="Times New Roman" w:hAnsi="Times New Roman" w:cs="Times New Roman"/>
          <w:color w:val="000000"/>
          <w:sz w:val="24"/>
          <w:szCs w:val="24"/>
        </w:rPr>
        <w:t>дает свое согласие и подписывает соглашение на обработку персональных данных в соответствии с п. 4 ст. 9 Федерального закона от 27.07. 2006 г. №</w:t>
      </w:r>
      <w:r w:rsidR="008D0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152-ФЗ «О персональных данных»</w:t>
      </w:r>
      <w:r w:rsidR="00E14717" w:rsidRPr="00E14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которое </w:t>
      </w:r>
      <w:r w:rsidR="008D01C7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частью Заявления</w:t>
      </w:r>
      <w:r w:rsidR="00E14717" w:rsidRPr="00E147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47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Участник соглашается на размещение своей контактной информации (только адреса электронной почты, рабочего телефона и почтового адреса места работы) в открытых источниках, включая ресурсы сети Интернет.</w:t>
      </w:r>
    </w:p>
    <w:p w:rsidR="00E14717" w:rsidRPr="00E14717" w:rsidRDefault="00E14717" w:rsidP="00E14717">
      <w:pPr>
        <w:pStyle w:val="a9"/>
        <w:numPr>
          <w:ilvl w:val="1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Эссе </w:t>
      </w:r>
      <w:r w:rsidR="008D01C7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описанием достижений Участника</w:t>
      </w:r>
      <w:r w:rsidR="00322036" w:rsidRPr="0032203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7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соответствие</w:t>
      </w:r>
      <w:r w:rsidR="008D0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номинацией конкурса, составляется в свободной форме и в случае признания Участника Победителем или Лауреатом Конкурса будет включено в Книгу Почета «Золотые Имена Высшей Школы»</w:t>
      </w:r>
      <w:r w:rsidRPr="00E14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86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Эссе пишется от третьего лица. </w:t>
      </w:r>
      <w:r w:rsidR="009470E7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эссе не должен превышать 5000 знаков, включая пробелы.</w:t>
      </w:r>
      <w:r w:rsidR="00286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написании эссе желательно использовать не только фактологический материал и описывать основные вехи биографии, но и привести примеры из жизни и профессиональной деятельности Участника, раскрывающие его профессионализм, высокий нравственный уровень и черты характера, позволяющие добиваться успеха.</w:t>
      </w:r>
    </w:p>
    <w:p w:rsidR="00E14717" w:rsidRPr="00E14717" w:rsidRDefault="00B84001" w:rsidP="00E14717">
      <w:pPr>
        <w:pStyle w:val="a9"/>
        <w:numPr>
          <w:ilvl w:val="1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итогам </w:t>
      </w:r>
      <w:r w:rsidR="00E14717" w:rsidRPr="00E14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Экспертной </w:t>
      </w:r>
      <w:r w:rsidR="008D0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комиссии </w:t>
      </w:r>
      <w:r w:rsidR="00DD2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сформированный </w:t>
      </w:r>
      <w:r w:rsidR="008D01C7" w:rsidRPr="00E14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список Лауреатов и Победителей, которые войдут в </w:t>
      </w:r>
      <w:r w:rsidR="00DD260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D01C7" w:rsidRPr="00E14717">
        <w:rPr>
          <w:rFonts w:ascii="Times New Roman" w:eastAsia="Times New Roman" w:hAnsi="Times New Roman" w:cs="Times New Roman"/>
          <w:color w:val="000000"/>
          <w:sz w:val="24"/>
          <w:szCs w:val="24"/>
        </w:rPr>
        <w:t>нигу</w:t>
      </w:r>
      <w:r w:rsidR="00DD2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Почета</w:t>
      </w:r>
      <w:r w:rsidR="008D01C7" w:rsidRPr="00E14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«Золотые Имена Высшей Школы»</w:t>
      </w:r>
      <w:r w:rsidR="00DD2600">
        <w:rPr>
          <w:rFonts w:ascii="Times New Roman" w:eastAsia="Times New Roman" w:hAnsi="Times New Roman" w:cs="Times New Roman"/>
          <w:color w:val="000000"/>
          <w:sz w:val="24"/>
          <w:szCs w:val="24"/>
        </w:rPr>
        <w:t>, выносится на обсуждение</w:t>
      </w:r>
      <w:r w:rsidR="00E14717" w:rsidRPr="00E14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</w:t>
      </w:r>
      <w:r w:rsidR="009470E7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="00E14717" w:rsidRPr="00E14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Жюри и </w:t>
      </w:r>
      <w:r w:rsidR="00947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учетом мнения Большого Жюри </w:t>
      </w:r>
      <w:r w:rsidR="00DD2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утверждается </w:t>
      </w:r>
      <w:r w:rsidR="00E14717" w:rsidRPr="00E14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Организатором Конкурса.  </w:t>
      </w:r>
    </w:p>
    <w:p w:rsidR="00E14717" w:rsidRPr="00E14717" w:rsidRDefault="00E14717" w:rsidP="00E14717">
      <w:pPr>
        <w:pStyle w:val="a9"/>
        <w:numPr>
          <w:ilvl w:val="1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71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 оставляет за собой право выдвижения и утверждения выдающихся деятелей Российской Федерации в области образования, науки, культуры и пр</w:t>
      </w:r>
      <w:r w:rsidR="00737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освещения </w:t>
      </w:r>
      <w:r w:rsidRPr="00E14717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качестве Ла</w:t>
      </w:r>
      <w:r w:rsidR="00B84001">
        <w:rPr>
          <w:rFonts w:ascii="Times New Roman" w:eastAsia="Times New Roman" w:hAnsi="Times New Roman" w:cs="Times New Roman"/>
          <w:color w:val="000000"/>
          <w:sz w:val="24"/>
          <w:szCs w:val="24"/>
        </w:rPr>
        <w:t>уреатов и Победителей Конкурс</w:t>
      </w:r>
      <w:r w:rsidR="00DD26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14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E14717" w:rsidRPr="00E14717" w:rsidRDefault="00B84001" w:rsidP="00E14717">
      <w:pPr>
        <w:pStyle w:val="a9"/>
        <w:numPr>
          <w:ilvl w:val="1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приема заявок с </w:t>
      </w:r>
      <w:r w:rsidR="002865C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1.03.2018 г. по 30.04.2018 г. включительно</w:t>
      </w:r>
      <w:r w:rsidR="00E14717" w:rsidRPr="00E147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4717" w:rsidRPr="00E14717" w:rsidRDefault="00E14717" w:rsidP="00E14717">
      <w:pPr>
        <w:pStyle w:val="a9"/>
        <w:numPr>
          <w:ilvl w:val="1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717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Присланные на Конкурс материалы возврату не подлежат.</w:t>
      </w:r>
    </w:p>
    <w:p w:rsidR="00CC050F" w:rsidRPr="00E4237C" w:rsidRDefault="00CC050F" w:rsidP="00B84001">
      <w:pPr>
        <w:pStyle w:val="a9"/>
        <w:spacing w:after="0" w:line="360" w:lineRule="auto"/>
        <w:ind w:left="5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29F6" w:rsidRPr="00FF29F6" w:rsidRDefault="00FF29F6" w:rsidP="00FF29F6">
      <w:pPr>
        <w:spacing w:after="0" w:line="36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29F6" w:rsidRPr="00FF29F6" w:rsidRDefault="00FF29F6" w:rsidP="00FF29F6">
      <w:pPr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29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СОЦИАЛЬНАЯ ЗНАЧИМОСТЬ И КАЧЕСТВЕННЫЕ РЕЗУЛЬТАТЫ КОНКУРСА</w:t>
      </w:r>
    </w:p>
    <w:p w:rsidR="00FF29F6" w:rsidRPr="00FF29F6" w:rsidRDefault="00FF29F6" w:rsidP="00FF29F6">
      <w:pPr>
        <w:spacing w:after="0" w:line="360" w:lineRule="auto"/>
        <w:ind w:left="709" w:hanging="28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F29F6" w:rsidRPr="00FF29F6" w:rsidRDefault="00FF29F6" w:rsidP="00FF29F6">
      <w:pPr>
        <w:numPr>
          <w:ilvl w:val="1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Социальная значимость Конкурса состоит в повышении статуса само</w:t>
      </w:r>
      <w:r w:rsidR="00737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профессии преподаватель ВУЗа </w:t>
      </w: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>и каждого преподавателя</w:t>
      </w:r>
      <w:r w:rsidR="00737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высшей школы в отдельности как </w:t>
      </w: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 и компетентного профессионала, передающего свои знания, умения и</w:t>
      </w:r>
      <w:r w:rsidR="00737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компетенции молодому поколению</w:t>
      </w:r>
      <w:r w:rsidR="00B2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</w:t>
      </w: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позволит решить ряд стратегических задач, проблем и важнейших вопросов национальной безопасности и независимости Российской Федерации. Высокий социальный уровень преподавателя позволит обеспечить ему выполнять более качественно традиционные роли наставника, учителя и просветителя.</w:t>
      </w:r>
    </w:p>
    <w:p w:rsidR="00FF29F6" w:rsidRPr="00FF29F6" w:rsidRDefault="00FF29F6" w:rsidP="00FF29F6">
      <w:pPr>
        <w:numPr>
          <w:ilvl w:val="1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Социальная значимость Конк</w:t>
      </w:r>
      <w:r w:rsidR="00B2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урса также состоит в повышении </w:t>
      </w: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>престижа и статуса преподавателей высшей школы Российской Федерации, которые вносят существенный вклад в развитие современной науки и образования через публичное призвание и популяризацию их достижений.</w:t>
      </w:r>
    </w:p>
    <w:p w:rsidR="00FF29F6" w:rsidRPr="00FF29F6" w:rsidRDefault="00FF29F6" w:rsidP="00FF29F6">
      <w:pPr>
        <w:numPr>
          <w:ilvl w:val="1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Качественный результат Конкурса: вернуть уважение к преподавателям ВУЗа как со стороны студентов, так и со стороны власти и общества. Привлечь внимание бизнеса для помощи и поддержки тех, кто дал им Знания, Умения и Компетенции и вернуть долг Альма-Матер. А главное - привлечь молодое поколение к преподавательской деятельности, т.к. профессиональное сообщество преподавателей явля</w:t>
      </w:r>
      <w:r w:rsidR="00B2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одной из главных ключевых </w:t>
      </w: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групп, которая определяет развитие любой страны. </w:t>
      </w:r>
    </w:p>
    <w:p w:rsidR="00FF29F6" w:rsidRPr="00FF29F6" w:rsidRDefault="00FF29F6" w:rsidP="00FF29F6">
      <w:pPr>
        <w:spacing w:after="0" w:line="36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29F6" w:rsidRPr="00FF29F6" w:rsidRDefault="00FF29F6" w:rsidP="00FF29F6">
      <w:pPr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29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НОМИНАЦИИ КОНКУРСА</w:t>
      </w:r>
      <w:r w:rsidR="000B55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КАТЕГОРИИ ПОБЕДИТЕЛЕЙ</w:t>
      </w:r>
    </w:p>
    <w:p w:rsidR="00D853AE" w:rsidRPr="00FF29F6" w:rsidRDefault="00733C5B" w:rsidP="00FF29F6">
      <w:pPr>
        <w:numPr>
          <w:ilvl w:val="1"/>
          <w:numId w:val="3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 проводится по следующим </w:t>
      </w:r>
      <w:r w:rsidR="00FF29F6"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 </w:t>
      </w: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>номинациям</w:t>
      </w:r>
      <w:r w:rsidR="00FF29F6"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F29F6" w:rsidRPr="00FF29F6" w:rsidRDefault="00FF29F6" w:rsidP="00FF29F6">
      <w:pPr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>За вклад в науку и высшее образование;</w:t>
      </w:r>
    </w:p>
    <w:p w:rsidR="00FF29F6" w:rsidRPr="00FF29F6" w:rsidRDefault="00FF29F6" w:rsidP="00FF29F6">
      <w:pPr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Молодые научные и педагогические таланты; </w:t>
      </w:r>
    </w:p>
    <w:p w:rsidR="00FF29F6" w:rsidRPr="00FF29F6" w:rsidRDefault="00FF29F6" w:rsidP="00FF29F6">
      <w:pPr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>За подготовку научных и педагогических кадров;</w:t>
      </w:r>
    </w:p>
    <w:p w:rsidR="00FF29F6" w:rsidRPr="00FF29F6" w:rsidRDefault="00FF29F6" w:rsidP="00FF29F6">
      <w:pPr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>За развитие международного сотрудничества в сфере высшего образования;</w:t>
      </w:r>
    </w:p>
    <w:p w:rsidR="00FF29F6" w:rsidRPr="00FF29F6" w:rsidRDefault="00FF29F6" w:rsidP="00FF29F6">
      <w:pPr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>За преданность профессии и продолжение традиций российской высшей школы;</w:t>
      </w:r>
    </w:p>
    <w:p w:rsidR="00FF29F6" w:rsidRPr="00FF29F6" w:rsidRDefault="00FF29F6" w:rsidP="00FF29F6">
      <w:pPr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>За внедрение инновационных методик преподавания;</w:t>
      </w:r>
    </w:p>
    <w:p w:rsidR="00FF29F6" w:rsidRPr="00FF29F6" w:rsidRDefault="00FF29F6" w:rsidP="00FF29F6">
      <w:pPr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развитие открытой информационной среды высшего образования; </w:t>
      </w:r>
    </w:p>
    <w:p w:rsidR="00FF29F6" w:rsidRPr="00FF29F6" w:rsidRDefault="00FF29F6" w:rsidP="00FF29F6">
      <w:pPr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>За развитие студенч</w:t>
      </w:r>
      <w:r w:rsidR="00B2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еского научного, конкурсного и </w:t>
      </w: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олимпиадного движения; </w:t>
      </w:r>
    </w:p>
    <w:p w:rsidR="00FF29F6" w:rsidRPr="00FF29F6" w:rsidRDefault="00FF29F6" w:rsidP="00FF29F6">
      <w:pPr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>За вклад в социальную работу и воспитательную деятельность;</w:t>
      </w:r>
    </w:p>
    <w:p w:rsidR="00FF29F6" w:rsidRPr="00FF29F6" w:rsidRDefault="00FF29F6" w:rsidP="00FF29F6">
      <w:pPr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>За вклад в корпоративное образование.</w:t>
      </w:r>
    </w:p>
    <w:p w:rsidR="00FF29F6" w:rsidRPr="00FF29F6" w:rsidRDefault="00FF29F6" w:rsidP="00FF29F6">
      <w:pPr>
        <w:spacing w:after="0" w:line="36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>6.2. Дополнительно отбор проводится по специальным номинациям:</w:t>
      </w:r>
    </w:p>
    <w:p w:rsidR="00FF29F6" w:rsidRPr="00FF29F6" w:rsidRDefault="00FF29F6" w:rsidP="00FF29F6">
      <w:pPr>
        <w:spacing w:after="0" w:line="36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От студентов и выпускников; </w:t>
      </w:r>
    </w:p>
    <w:p w:rsidR="00FF29F6" w:rsidRPr="00FF29F6" w:rsidRDefault="00FF29F6" w:rsidP="00FF29F6">
      <w:pPr>
        <w:spacing w:after="0" w:line="36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>- От бизнес-сообщества;</w:t>
      </w:r>
    </w:p>
    <w:p w:rsidR="00FF29F6" w:rsidRPr="00FF29F6" w:rsidRDefault="00FF29F6" w:rsidP="00FF29F6">
      <w:pPr>
        <w:spacing w:after="0" w:line="36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>- Заслуженная женщина-преподаватель.</w:t>
      </w:r>
    </w:p>
    <w:p w:rsidR="00FF29F6" w:rsidRPr="00FF29F6" w:rsidRDefault="00FF29F6" w:rsidP="00FF29F6">
      <w:pPr>
        <w:spacing w:after="0" w:line="36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>6.3.   Содержание номинаций:</w:t>
      </w:r>
    </w:p>
    <w:p w:rsidR="00D853AE" w:rsidRPr="00FF29F6" w:rsidRDefault="00FF29F6" w:rsidP="00FF29F6">
      <w:pPr>
        <w:numPr>
          <w:ilvl w:val="0"/>
          <w:numId w:val="40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9F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 вклад в науку и высшее образование</w:t>
      </w: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принимаются заявки от преподавателей вузов, имеющих достижения в педагогической, научной, учебно-методической работе, внесшие зна</w:t>
      </w:r>
      <w:r w:rsidR="00B21827">
        <w:rPr>
          <w:rFonts w:ascii="Times New Roman" w:eastAsia="Times New Roman" w:hAnsi="Times New Roman" w:cs="Times New Roman"/>
          <w:color w:val="000000"/>
          <w:sz w:val="24"/>
          <w:szCs w:val="24"/>
        </w:rPr>
        <w:t>чимый вклад в подготовку высоко</w:t>
      </w: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квалифицированных специалистов, развитие профессиональных стандартов, проводящие экспертную работу, участвующие в общественной деятельности;</w:t>
      </w:r>
    </w:p>
    <w:p w:rsidR="00FF29F6" w:rsidRPr="00FF29F6" w:rsidRDefault="00FF29F6" w:rsidP="00FF29F6">
      <w:pPr>
        <w:numPr>
          <w:ilvl w:val="0"/>
          <w:numId w:val="40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9F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Молодые научные и педагогические таланты</w:t>
      </w: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принимаются заявки от преподавателей вузов и сотрудников научных организаций, ведущих преподавательскую деятельность, не старше 35 лет, имеющих достижения в педагогической, научной, учебно-методической работе; </w:t>
      </w:r>
    </w:p>
    <w:p w:rsidR="00FF29F6" w:rsidRPr="00FF29F6" w:rsidRDefault="00FF29F6" w:rsidP="00FF29F6">
      <w:pPr>
        <w:numPr>
          <w:ilvl w:val="0"/>
          <w:numId w:val="40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9F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 подготовку научных и педагогических кадров</w:t>
      </w: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принимаются заявки от преподавателей вузов, имеющих достижения в руководстве магистрантами, аспирантами, докторантами, наставничестве и консультировании начинающих специалистов;</w:t>
      </w:r>
    </w:p>
    <w:p w:rsidR="00FF29F6" w:rsidRPr="00FF29F6" w:rsidRDefault="00FF29F6" w:rsidP="00FF29F6">
      <w:pPr>
        <w:numPr>
          <w:ilvl w:val="0"/>
          <w:numId w:val="40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9F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 развитие международного сотрудничества в сфере высшего образования</w:t>
      </w: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принимаются заявки от преподавателей вузов, имеющих достижения в создании, реализации и кураторстве/руководстве международными проектами в сфере высшего образования, образовательными программами, реализуемыми совместно российскими и зарубежными вузами, принимающими участие в организации программ академической мобильности преподавателей и студентов, международными научно-исследовательскими проектами;</w:t>
      </w:r>
    </w:p>
    <w:p w:rsidR="002865C0" w:rsidRDefault="00FF29F6" w:rsidP="002865C0">
      <w:pPr>
        <w:numPr>
          <w:ilvl w:val="0"/>
          <w:numId w:val="40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5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 преданность профессии и продолжение традиций российской высшей школы</w:t>
      </w:r>
      <w:r w:rsidRPr="00286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2865C0" w:rsidRPr="00286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преданность профессии – это верность выбранной профессии преподавателя высшей школы, которая стала делом всей жизни, когда работа и есть жизнь; в данной номинации </w:t>
      </w:r>
      <w:r w:rsidRPr="002865C0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принимаются заявки от преподавателей вузов, имеющих многолетний стаж преподавательской деятельности</w:t>
      </w:r>
      <w:r w:rsidR="002865C0" w:rsidRPr="00286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(30 и более лет)</w:t>
      </w:r>
      <w:r w:rsidRPr="00286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C5D5D" w:rsidRPr="00286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продолжающих работу и активно повышающих качество преподавания; </w:t>
      </w:r>
      <w:r w:rsidR="002865C0" w:rsidRPr="00286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к участию приглашаются </w:t>
      </w:r>
      <w:r w:rsidRPr="002865C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</w:t>
      </w:r>
      <w:r w:rsidR="002865C0" w:rsidRPr="00286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преподавательских династий. </w:t>
      </w:r>
      <w:r w:rsidR="009470E7" w:rsidRPr="00286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65C0" w:rsidRPr="002865C0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Преподавательская династия представляет собой членов одной семьи, являющиеся педагогическими работниками высшей школы и которые продолжают дела своих родителей, передают от поколения к поколению мастерство и трудовые традиции. В номинации могут принимать участия члены одной семьи и их близкие родственники (мать, отец, сыновья, дочери, родные братья и сестры, внуки и другие родственники), имеющие последователей семейной профессии преподавателя высшей школы на протяжении 3-х и более поколений.  Суммарный трудовой стаж работы династии в преподавании в образовательных учреждениях высшего образования должен быть не менее 50 лет. Главой   династии признается старший по возрасту член семьи, имеющий наибольший стаж работы в этой сфере из всей династии. В стаж работы засчитывается работа членов преподавательской династии в одной или нескольких образовательных учреждениях высшего образования независимо от вида, статуса и формы собственности. Изменение названия (наименования) организации, вида, статуса, формы собственности не является основанием для уменьшения стажа работы членов династии. Стаж работы членов преподавательской династии, работающих (работавших) в разных образовательных учреждениях высшего образования рассчитывается суммарно по числу лет, которые член преподавательской династии проработал в соответствующих организациях высшего образования. При подаче заявки в данной номинации следует представить сведения о главе династии, а также сведения о каждом представителе династии, указывая родственные отношения с главой династии.</w:t>
      </w:r>
    </w:p>
    <w:p w:rsidR="00FF29F6" w:rsidRPr="002865C0" w:rsidRDefault="00115D34" w:rsidP="002865C0">
      <w:pPr>
        <w:numPr>
          <w:ilvl w:val="0"/>
          <w:numId w:val="40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F29F6" w:rsidRPr="002865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 внедрение инновационных методик преподавания</w:t>
      </w:r>
      <w:r w:rsidR="00FF29F6" w:rsidRPr="00286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принимаются заявки от преподавателей вузов, имеющих достижения в раз</w:t>
      </w:r>
      <w:r w:rsidR="00AB3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работке, апробации и внедрении </w:t>
      </w:r>
      <w:r w:rsidR="00FF29F6" w:rsidRPr="002865C0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инновационных методик преподавания, доказавших свою эффективность, а также достижения в создании новых образовательных программ, внедрении инновационных видов педагогической, научной, учебно-методической, воспитательной работы;</w:t>
      </w:r>
    </w:p>
    <w:p w:rsidR="00FF29F6" w:rsidRPr="00FF29F6" w:rsidRDefault="00FF29F6" w:rsidP="00FF29F6">
      <w:pPr>
        <w:numPr>
          <w:ilvl w:val="0"/>
          <w:numId w:val="40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9F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 развитие открытой информационной среды высшего образования</w:t>
      </w: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принимаются заявки от преподавателей вузов, имеющих достижения в просветительской работе, использовании информационных технологий для повышения эффективности коммуникаций с обучающимися и коллегами, повышении доступности знаний для всех категорий обучающихся, в том числе с ограниченными возможностями здоровья; </w:t>
      </w:r>
    </w:p>
    <w:p w:rsidR="00FF29F6" w:rsidRPr="00FF29F6" w:rsidRDefault="00FF29F6" w:rsidP="00FF29F6">
      <w:pPr>
        <w:numPr>
          <w:ilvl w:val="0"/>
          <w:numId w:val="40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9F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 развитие студенческого научного, ко</w:t>
      </w:r>
      <w:r w:rsidR="00AB3B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нкурсного и </w:t>
      </w:r>
      <w:r w:rsidRPr="00FF29F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олимпиадного движения</w:t>
      </w: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принимаются заявки от преподавателей вузов, имеющих достижения в организации и участии в работе студенческих научных исследовательских проектов, конференций, семинаров, круглых столов и других форм научной работы, конкурсов и олимпиад; </w:t>
      </w:r>
    </w:p>
    <w:p w:rsidR="00FF29F6" w:rsidRPr="00FF29F6" w:rsidRDefault="00FF29F6" w:rsidP="00115D34">
      <w:pPr>
        <w:numPr>
          <w:ilvl w:val="0"/>
          <w:numId w:val="40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9F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 вклад в социальную работу и воспитательную</w:t>
      </w: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 - принимаются заявки от преподавателей вузов, имеющих достижения в инициации, реализации и/или участии в социальных проектах, волонтерском движении, общественной работе, ведущих активную воспитательную работу с обучающимися</w:t>
      </w:r>
      <w:r w:rsidR="00115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15D34" w:rsidRPr="00115D34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преподаватель, реализующий проекты в сфере воспитания молодежи, просвещения, кураторства, направленные на формирование социально ответственной, здоровой и творческой лич</w:t>
      </w:r>
      <w:r w:rsidR="00115D34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специалиста-профессионала;</w:t>
      </w:r>
      <w:r w:rsidR="00115D34" w:rsidRPr="00115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5D3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115D34" w:rsidRPr="00115D34">
        <w:rPr>
          <w:rFonts w:ascii="Times New Roman" w:eastAsia="Times New Roman" w:hAnsi="Times New Roman" w:cs="Times New Roman"/>
          <w:color w:val="000000"/>
          <w:sz w:val="24"/>
          <w:szCs w:val="24"/>
        </w:rPr>
        <w:t>а конкурс могут выноситься результаты осуществления воспитательной деятельности по основным направлениям (гражданское воспитание, социальная активность, гуманное отношение к окружающим, экологическая ответственность, уважение прав и свобод личности, профессиональная этика, понимание общественной миссии своей профессии, выработка сознательного отношения к последствиям своей профессиональной деятельности и принципиальных в ходе ее осуществления решений - социальных, экономических и нравственных;  приобщение к культурным ценностям и достижениям, воспитание духовности, национальной самобытности, восприятия красоты и гармонии; нравственность в личных отношениях (семья, дети, друзья), физическое воспитание и здоровый образ жизни</w:t>
      </w: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F29F6" w:rsidRPr="00FF29F6" w:rsidRDefault="00FF29F6" w:rsidP="00FF29F6">
      <w:pPr>
        <w:numPr>
          <w:ilvl w:val="0"/>
          <w:numId w:val="40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9F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 вклад в корпоративное образование</w:t>
      </w: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принимаются заявки от преподавателей корпоративных вузов, имеющих достижения в разработке и реализации программ подготовки, профессиональной переподготовки и повышения квалификации специалистов, ведущих обучение и тренинги персонала организаций и учреждений;</w:t>
      </w:r>
    </w:p>
    <w:p w:rsidR="00FF29F6" w:rsidRPr="00FF29F6" w:rsidRDefault="00FF29F6" w:rsidP="00FF29F6">
      <w:pPr>
        <w:numPr>
          <w:ilvl w:val="0"/>
          <w:numId w:val="40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9F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 студентов и выпускников</w:t>
      </w: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принимаются заявки от объединений выпускников вузов и студентов вузов с указанием информации о номи</w:t>
      </w:r>
      <w:r w:rsidR="00AB3B60">
        <w:rPr>
          <w:rFonts w:ascii="Times New Roman" w:eastAsia="Times New Roman" w:hAnsi="Times New Roman" w:cs="Times New Roman"/>
          <w:color w:val="000000"/>
          <w:sz w:val="24"/>
          <w:szCs w:val="24"/>
        </w:rPr>
        <w:t>нируемом преподавателе</w:t>
      </w:r>
      <w:r w:rsidR="00AB3B60" w:rsidRPr="00AB3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B3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который</w:t>
      </w:r>
      <w:r w:rsidR="00AB3B60" w:rsidRPr="00AB3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B3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общему </w:t>
      </w: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>мнению объединения</w:t>
      </w:r>
      <w:r w:rsidR="00AB3B60" w:rsidRPr="00AB3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достоин благодарности и почета за </w:t>
      </w:r>
      <w:r w:rsidR="00286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высокий </w:t>
      </w: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профессионализм; </w:t>
      </w:r>
    </w:p>
    <w:p w:rsidR="00FF29F6" w:rsidRPr="00FF29F6" w:rsidRDefault="00FF29F6" w:rsidP="00FF29F6">
      <w:pPr>
        <w:numPr>
          <w:ilvl w:val="0"/>
          <w:numId w:val="40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9F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 бизнес-сообщества</w:t>
      </w: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принимаются заявки от предприятий, отраслевых объединений, ассоциаций, организаций, ведомств с указанием информации о номинируемом преподавате</w:t>
      </w:r>
      <w:r w:rsidR="00616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ле, чьи заслуги перед отраслью </w:t>
      </w: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достойны включения в Книгу Почета за профессионализм;</w:t>
      </w:r>
    </w:p>
    <w:p w:rsidR="00FF29F6" w:rsidRDefault="00FF29F6" w:rsidP="00FF29F6">
      <w:pPr>
        <w:numPr>
          <w:ilvl w:val="0"/>
          <w:numId w:val="40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>Заслуженная женщина-преподаватель - принимаются заявки от женщин-преподавателей вузов, имеющих выдающиеся достижения в сфере образования и науки, опыт успешного совмещения карьеры, материнства, социальной и общественной работы.</w:t>
      </w:r>
    </w:p>
    <w:p w:rsidR="00E637AE" w:rsidRPr="00FF29F6" w:rsidRDefault="00E637AE" w:rsidP="00E637AE">
      <w:pPr>
        <w:spacing w:after="0" w:line="360" w:lineRule="auto"/>
        <w:ind w:left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6.4. Один Участник может подавать заявку только по одной номинации.</w:t>
      </w:r>
    </w:p>
    <w:p w:rsidR="00FF29F6" w:rsidRDefault="00FF29F6" w:rsidP="00FF29F6">
      <w:pPr>
        <w:spacing w:after="0" w:line="360" w:lineRule="auto"/>
        <w:ind w:left="42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E637A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 каждой номинации может быть несколько </w:t>
      </w:r>
      <w:r w:rsidR="00DC5D5D">
        <w:rPr>
          <w:rFonts w:ascii="Times New Roman" w:eastAsia="Times New Roman" w:hAnsi="Times New Roman" w:cs="Times New Roman"/>
          <w:color w:val="000000"/>
          <w:sz w:val="24"/>
          <w:szCs w:val="24"/>
        </w:rPr>
        <w:t>Лауреатов и один П</w:t>
      </w: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>обедител</w:t>
      </w:r>
      <w:r w:rsidR="00DC5D5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количество </w:t>
      </w:r>
      <w:r w:rsidR="00DC5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Лауреатов </w:t>
      </w: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зависит от количества заявленных номинантов и решения экспертного комитета. </w:t>
      </w:r>
    </w:p>
    <w:p w:rsidR="000B5517" w:rsidRPr="00FF29F6" w:rsidRDefault="000B5517" w:rsidP="00FF29F6">
      <w:pPr>
        <w:spacing w:after="0" w:line="360" w:lineRule="auto"/>
        <w:ind w:left="42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E637A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Все Участники получат сертификат об участии в Конкурсе в электронном виде. Все Лауреаты и Победители будут включены в Книгу Почета «Золотые Имена Высшей Школы» и получат сертификат Победителя или Лауреата соответственно в бумажном виде и подарочный экземпляр Книги Почета. Победители будут приглашены на торжественную церемонию награждения, которая состоитс</w:t>
      </w:r>
      <w:r w:rsidR="00616F34">
        <w:rPr>
          <w:rFonts w:ascii="Times New Roman" w:eastAsia="Times New Roman" w:hAnsi="Times New Roman" w:cs="Times New Roman"/>
          <w:color w:val="000000"/>
          <w:sz w:val="24"/>
          <w:szCs w:val="24"/>
        </w:rPr>
        <w:t>я в ноябре 2018 года в г. Москве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Победители награждаются памятной статуэткой Конкурса.</w:t>
      </w:r>
    </w:p>
    <w:p w:rsidR="00FF29F6" w:rsidRPr="00FF29F6" w:rsidRDefault="00FF29F6" w:rsidP="00FF29F6">
      <w:pPr>
        <w:spacing w:after="0" w:line="36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5D5D" w:rsidRDefault="00DC5D5D" w:rsidP="00FF29F6">
      <w:pPr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ОЦЕНКИ УЧАСТНИКОВ</w:t>
      </w:r>
    </w:p>
    <w:p w:rsidR="00DC5D5D" w:rsidRPr="00DC5D5D" w:rsidRDefault="00DC5D5D" w:rsidP="00DC5D5D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D5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выборе победителей конкурса</w:t>
      </w:r>
      <w:r w:rsidR="000B5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Экспертная </w:t>
      </w:r>
      <w:r w:rsidRPr="00DC5D5D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</w:t>
      </w:r>
      <w:r w:rsidR="000B551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5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учитыва</w:t>
      </w:r>
      <w:r w:rsidR="000B551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5D5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следующие показатели</w:t>
      </w:r>
      <w:r w:rsidRPr="00DC5D5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C5D5D" w:rsidRPr="00DC5D5D" w:rsidRDefault="00DC5D5D" w:rsidP="00DC5D5D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D5D">
        <w:rPr>
          <w:rFonts w:ascii="Times New Roman" w:eastAsia="Times New Roman" w:hAnsi="Times New Roman" w:cs="Times New Roman"/>
          <w:color w:val="000000"/>
          <w:sz w:val="24"/>
          <w:szCs w:val="24"/>
        </w:rPr>
        <w:t>- стаж работы;</w:t>
      </w:r>
    </w:p>
    <w:p w:rsidR="00DC5D5D" w:rsidRPr="00DC5D5D" w:rsidRDefault="00DC5D5D" w:rsidP="00DC5D5D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D5D">
        <w:rPr>
          <w:rFonts w:ascii="Times New Roman" w:eastAsia="Times New Roman" w:hAnsi="Times New Roman" w:cs="Times New Roman"/>
          <w:color w:val="000000"/>
          <w:sz w:val="24"/>
          <w:szCs w:val="24"/>
        </w:rPr>
        <w:t>- научная деятельность;</w:t>
      </w:r>
    </w:p>
    <w:p w:rsidR="00DC5D5D" w:rsidRPr="00DC5D5D" w:rsidRDefault="00DC5D5D" w:rsidP="00DC5D5D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D5D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наличие учебно-методических публикаций;</w:t>
      </w:r>
    </w:p>
    <w:p w:rsidR="00DC5D5D" w:rsidRPr="00DC5D5D" w:rsidRDefault="00DC5D5D" w:rsidP="00DC5D5D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D5D">
        <w:rPr>
          <w:rFonts w:ascii="Times New Roman" w:eastAsia="Times New Roman" w:hAnsi="Times New Roman" w:cs="Times New Roman"/>
          <w:color w:val="000000"/>
          <w:sz w:val="24"/>
          <w:szCs w:val="24"/>
        </w:rPr>
        <w:t>- активный обмен опытом с преподавательским сообществом;</w:t>
      </w:r>
    </w:p>
    <w:p w:rsidR="00DC5D5D" w:rsidRPr="00DC5D5D" w:rsidRDefault="00DC5D5D" w:rsidP="00DC5D5D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637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вклад в </w:t>
      </w:r>
      <w:r w:rsidRPr="00DC5D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системы высшего образования;</w:t>
      </w:r>
    </w:p>
    <w:p w:rsidR="00DC5D5D" w:rsidRPr="00DC5D5D" w:rsidRDefault="00DC5D5D" w:rsidP="00DC5D5D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D5D">
        <w:rPr>
          <w:rFonts w:ascii="Times New Roman" w:eastAsia="Times New Roman" w:hAnsi="Times New Roman" w:cs="Times New Roman"/>
          <w:color w:val="000000"/>
          <w:sz w:val="24"/>
          <w:szCs w:val="24"/>
        </w:rPr>
        <w:t>- активное использование информационных технологий</w:t>
      </w:r>
      <w:r w:rsidR="00E637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преподавании</w:t>
      </w:r>
      <w:r w:rsidRPr="00DC5D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C5D5D" w:rsidRPr="00DC5D5D" w:rsidRDefault="00DC5D5D" w:rsidP="00DC5D5D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637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и внедрение </w:t>
      </w:r>
      <w:r w:rsidRPr="00DC5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инновационных образовательных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</w:t>
      </w:r>
      <w:r w:rsidRPr="00DC5D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C5D5D" w:rsidRPr="00DC5D5D" w:rsidRDefault="00DC5D5D" w:rsidP="00DC5D5D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D5D">
        <w:rPr>
          <w:rFonts w:ascii="Times New Roman" w:eastAsia="Times New Roman" w:hAnsi="Times New Roman" w:cs="Times New Roman"/>
          <w:color w:val="000000"/>
          <w:sz w:val="24"/>
          <w:szCs w:val="24"/>
        </w:rPr>
        <w:t>- опыт профессиональной деятельности и его применение в преподавании;</w:t>
      </w:r>
    </w:p>
    <w:p w:rsidR="00DC5D5D" w:rsidRPr="00DC5D5D" w:rsidRDefault="00DC5D5D" w:rsidP="00DC5D5D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637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регулярное </w:t>
      </w:r>
      <w:r w:rsidRPr="00DC5D5D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квалификации</w:t>
      </w:r>
      <w:r w:rsidR="00E637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Участника</w:t>
      </w:r>
      <w:r w:rsidRPr="00DC5D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C5D5D" w:rsidRDefault="00DC5D5D" w:rsidP="00DC5D5D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</w:t>
      </w:r>
      <w:r w:rsidR="00616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тная, общественная, социальная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 w:rsidR="00616C8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6C89" w:rsidRDefault="00616C89" w:rsidP="00616C89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</w:t>
      </w:r>
      <w:r w:rsidRPr="00616C89">
        <w:rPr>
          <w:rFonts w:ascii="Times New Roman" w:eastAsia="Times New Roman" w:hAnsi="Times New Roman" w:cs="Times New Roman"/>
          <w:color w:val="000000"/>
          <w:sz w:val="24"/>
          <w:szCs w:val="24"/>
        </w:rPr>
        <w:t>нновационный подход к преподаванию и наличие информационного ресурса, используемого для повышения качества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637AE" w:rsidRDefault="00616C89" w:rsidP="00616C89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</w:t>
      </w:r>
      <w:r w:rsidRPr="00616C89"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аличие отраслевых наград, почетных званий и других отличий</w:t>
      </w:r>
      <w:r w:rsidR="00E637A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6C89" w:rsidRPr="00616C89" w:rsidRDefault="00E637AE" w:rsidP="00616C89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наличие ходатайств, благодарностей и писем поддержки Участника от организаций в сфере образования и науки, органов власти, предприятий</w:t>
      </w:r>
      <w:r w:rsidR="00616C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16C89" w:rsidRPr="00616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C5D5D" w:rsidRPr="00DC5D5D" w:rsidRDefault="00DC5D5D" w:rsidP="00DC5D5D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29F6" w:rsidRPr="00FF29F6" w:rsidRDefault="00FF29F6" w:rsidP="00FF29F6">
      <w:pPr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29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СРОКИ ПРОВЕДЕНИЯ КОНКУРСА</w:t>
      </w:r>
    </w:p>
    <w:p w:rsidR="00FF29F6" w:rsidRPr="00FF29F6" w:rsidRDefault="00FF29F6" w:rsidP="00FF29F6">
      <w:pPr>
        <w:numPr>
          <w:ilvl w:val="1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проведения Конкурса: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 марта 2018 – по 30</w:t>
      </w: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ноября 2018.</w:t>
      </w:r>
    </w:p>
    <w:p w:rsidR="00FF29F6" w:rsidRPr="00FF29F6" w:rsidRDefault="00FF29F6" w:rsidP="00FF29F6">
      <w:pPr>
        <w:numPr>
          <w:ilvl w:val="1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Подача Заявок для участия в Конкурсе: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01 марта </w:t>
      </w: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2018 –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апреля</w:t>
      </w: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2018г.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включительно.</w:t>
      </w:r>
    </w:p>
    <w:p w:rsidR="00FF29F6" w:rsidRDefault="00FF29F6" w:rsidP="00FF29F6">
      <w:pPr>
        <w:numPr>
          <w:ilvl w:val="1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экспертизы Заявок Конкурса: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2018 – по 30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августа</w:t>
      </w: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FF29F6" w:rsidRPr="00FF29F6" w:rsidRDefault="00FF29F6" w:rsidP="00FF29F6">
      <w:pPr>
        <w:numPr>
          <w:ilvl w:val="1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A956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ъявление результатов Конкурса: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 сентября 2018 года</w:t>
      </w:r>
    </w:p>
    <w:p w:rsidR="00FF29F6" w:rsidRPr="00FF29F6" w:rsidRDefault="00FF29F6" w:rsidP="00FF29F6">
      <w:pPr>
        <w:numPr>
          <w:ilvl w:val="1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9F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официальной церемонии награждения Лауреатов и Победителей Конкурса «Золотые Имена Высшей Школы»: ноябрь 2018 года.</w:t>
      </w:r>
    </w:p>
    <w:p w:rsidR="00FF29F6" w:rsidRDefault="00FF29F6" w:rsidP="00FF29F6">
      <w:p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2F95" w:rsidRPr="00DC5D5D" w:rsidRDefault="00752F95" w:rsidP="00DC5D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82D1B" w:rsidRDefault="00F82D1B" w:rsidP="00F82D1B">
      <w:pPr>
        <w:spacing w:after="0" w:line="360" w:lineRule="auto"/>
        <w:ind w:right="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D1B" w:rsidRDefault="00F82D1B" w:rsidP="00F82D1B">
      <w:pPr>
        <w:spacing w:after="0" w:line="360" w:lineRule="auto"/>
        <w:ind w:right="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D1B" w:rsidRDefault="00F82D1B" w:rsidP="00F82D1B">
      <w:pPr>
        <w:spacing w:after="0" w:line="360" w:lineRule="auto"/>
        <w:ind w:right="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D1B" w:rsidRDefault="00F82D1B" w:rsidP="00F82D1B">
      <w:pPr>
        <w:spacing w:after="0" w:line="360" w:lineRule="auto"/>
        <w:ind w:right="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74A8" w:rsidRDefault="002774A8" w:rsidP="00F82D1B">
      <w:pPr>
        <w:spacing w:after="0" w:line="360" w:lineRule="auto"/>
        <w:ind w:right="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74A8" w:rsidRDefault="002774A8" w:rsidP="00F82D1B">
      <w:pPr>
        <w:spacing w:after="0" w:line="360" w:lineRule="auto"/>
        <w:ind w:right="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74A8" w:rsidRDefault="002774A8" w:rsidP="00F82D1B">
      <w:pPr>
        <w:spacing w:after="0" w:line="360" w:lineRule="auto"/>
        <w:ind w:right="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74A8" w:rsidRDefault="002774A8" w:rsidP="00F82D1B">
      <w:pPr>
        <w:spacing w:after="0" w:line="360" w:lineRule="auto"/>
        <w:ind w:right="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74A8" w:rsidRDefault="002774A8" w:rsidP="00F82D1B">
      <w:pPr>
        <w:spacing w:after="0" w:line="360" w:lineRule="auto"/>
        <w:ind w:right="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74A8" w:rsidRDefault="002774A8" w:rsidP="00F82D1B">
      <w:pPr>
        <w:spacing w:after="0" w:line="360" w:lineRule="auto"/>
        <w:ind w:right="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74A8" w:rsidRDefault="002774A8" w:rsidP="00F82D1B">
      <w:pPr>
        <w:spacing w:after="0" w:line="360" w:lineRule="auto"/>
        <w:ind w:right="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74A8" w:rsidRDefault="002774A8" w:rsidP="00F82D1B">
      <w:pPr>
        <w:spacing w:after="0" w:line="360" w:lineRule="auto"/>
        <w:ind w:right="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74A8" w:rsidRDefault="002774A8" w:rsidP="00F82D1B">
      <w:pPr>
        <w:spacing w:after="0" w:line="360" w:lineRule="auto"/>
        <w:ind w:right="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74A8" w:rsidRDefault="002774A8" w:rsidP="00F82D1B">
      <w:pPr>
        <w:spacing w:after="0" w:line="360" w:lineRule="auto"/>
        <w:ind w:right="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37AE" w:rsidRDefault="00E637AE" w:rsidP="00F82D1B">
      <w:pPr>
        <w:spacing w:after="0" w:line="360" w:lineRule="auto"/>
        <w:ind w:right="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37AE" w:rsidRDefault="00E637AE" w:rsidP="00F82D1B">
      <w:pPr>
        <w:spacing w:after="0" w:line="360" w:lineRule="auto"/>
        <w:ind w:right="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37AE" w:rsidRDefault="00E637AE" w:rsidP="00F82D1B">
      <w:pPr>
        <w:spacing w:after="0" w:line="360" w:lineRule="auto"/>
        <w:ind w:right="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37AE" w:rsidRDefault="00E637AE" w:rsidP="00F82D1B">
      <w:pPr>
        <w:spacing w:after="0" w:line="360" w:lineRule="auto"/>
        <w:ind w:right="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37AE" w:rsidRDefault="00E637AE" w:rsidP="00F82D1B">
      <w:pPr>
        <w:spacing w:after="0" w:line="360" w:lineRule="auto"/>
        <w:ind w:right="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74A8" w:rsidRDefault="002774A8" w:rsidP="00F82D1B">
      <w:pPr>
        <w:spacing w:after="0" w:line="360" w:lineRule="auto"/>
        <w:ind w:right="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74A8" w:rsidRDefault="002774A8" w:rsidP="00F82D1B">
      <w:pPr>
        <w:spacing w:after="0" w:line="360" w:lineRule="auto"/>
        <w:ind w:right="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74A8" w:rsidRDefault="002774A8" w:rsidP="00F82D1B">
      <w:pPr>
        <w:spacing w:after="0" w:line="360" w:lineRule="auto"/>
        <w:ind w:right="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74A8" w:rsidRDefault="002774A8" w:rsidP="002774A8">
      <w:pPr>
        <w:pStyle w:val="a9"/>
        <w:ind w:left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Приложение </w:t>
      </w:r>
      <w:r>
        <w:rPr>
          <w:rFonts w:cs="Times New Roman"/>
          <w:szCs w:val="24"/>
        </w:rPr>
        <w:br/>
        <w:t xml:space="preserve">к Положению о Конкурсе </w:t>
      </w:r>
    </w:p>
    <w:p w:rsidR="002774A8" w:rsidRDefault="002774A8" w:rsidP="002774A8">
      <w:pPr>
        <w:pStyle w:val="a9"/>
        <w:ind w:left="0"/>
        <w:jc w:val="right"/>
        <w:rPr>
          <w:rFonts w:cs="Times New Roman"/>
          <w:szCs w:val="24"/>
        </w:rPr>
      </w:pPr>
    </w:p>
    <w:p w:rsidR="002774A8" w:rsidRDefault="002774A8" w:rsidP="002774A8">
      <w:pPr>
        <w:pStyle w:val="a9"/>
        <w:ind w:left="0"/>
        <w:jc w:val="right"/>
        <w:rPr>
          <w:rFonts w:cs="Times New Roman"/>
          <w:szCs w:val="24"/>
        </w:rPr>
      </w:pPr>
    </w:p>
    <w:p w:rsidR="002774A8" w:rsidRDefault="009B44C8" w:rsidP="002774A8">
      <w:pPr>
        <w:pStyle w:val="a9"/>
        <w:ind w:left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Форма</w:t>
      </w:r>
      <w:r w:rsidR="002774A8">
        <w:rPr>
          <w:rFonts w:cs="Times New Roman"/>
          <w:szCs w:val="24"/>
        </w:rPr>
        <w:t xml:space="preserve"> заявления участника Конкурса </w:t>
      </w:r>
      <w:r w:rsidR="002774A8">
        <w:rPr>
          <w:rFonts w:cs="Times New Roman"/>
          <w:szCs w:val="24"/>
        </w:rPr>
        <w:br/>
        <w:t>«Золотые Имена Высшей Школы»</w:t>
      </w:r>
      <w:r w:rsidR="00E637AE">
        <w:rPr>
          <w:rFonts w:cs="Times New Roman"/>
          <w:szCs w:val="24"/>
        </w:rPr>
        <w:t xml:space="preserve"> </w:t>
      </w:r>
    </w:p>
    <w:p w:rsidR="00E637AE" w:rsidRPr="00D853AE" w:rsidRDefault="00E637AE" w:rsidP="002774A8">
      <w:pPr>
        <w:pStyle w:val="a9"/>
        <w:ind w:left="0"/>
        <w:jc w:val="center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 </w:t>
      </w:r>
      <w:r w:rsidRPr="00D853AE">
        <w:rPr>
          <w:rFonts w:cs="Times New Roman"/>
          <w:b/>
          <w:i/>
          <w:szCs w:val="24"/>
        </w:rPr>
        <w:t>при самовыдвижении Участника</w:t>
      </w:r>
    </w:p>
    <w:p w:rsidR="002774A8" w:rsidRDefault="002774A8" w:rsidP="002774A8">
      <w:pPr>
        <w:pStyle w:val="a9"/>
        <w:ind w:left="0"/>
        <w:jc w:val="center"/>
        <w:rPr>
          <w:rFonts w:cs="Times New Roman"/>
          <w:szCs w:val="24"/>
        </w:rPr>
      </w:pPr>
    </w:p>
    <w:p w:rsidR="002774A8" w:rsidRDefault="002774A8" w:rsidP="002774A8">
      <w:pPr>
        <w:pStyle w:val="a9"/>
        <w:ind w:left="0"/>
        <w:jc w:val="center"/>
        <w:rPr>
          <w:rFonts w:cs="Times New Roman"/>
          <w:szCs w:val="24"/>
        </w:rPr>
      </w:pPr>
    </w:p>
    <w:p w:rsidR="002774A8" w:rsidRDefault="002774A8" w:rsidP="002774A8">
      <w:pPr>
        <w:pStyle w:val="a9"/>
        <w:ind w:left="595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Оргкомитет Конкурса </w:t>
      </w:r>
    </w:p>
    <w:p w:rsidR="002774A8" w:rsidRDefault="002774A8" w:rsidP="002774A8">
      <w:pPr>
        <w:pStyle w:val="a9"/>
        <w:ind w:left="5954"/>
        <w:rPr>
          <w:rFonts w:cs="Times New Roman"/>
          <w:sz w:val="18"/>
          <w:szCs w:val="18"/>
        </w:rPr>
      </w:pPr>
      <w:r>
        <w:rPr>
          <w:rFonts w:cs="Times New Roman"/>
          <w:szCs w:val="24"/>
        </w:rPr>
        <w:t>От _________________________</w:t>
      </w:r>
      <w:r>
        <w:rPr>
          <w:rFonts w:cs="Times New Roman"/>
          <w:szCs w:val="24"/>
        </w:rPr>
        <w:br/>
        <w:t xml:space="preserve">            </w:t>
      </w:r>
      <w:r w:rsidRPr="002924E2">
        <w:rPr>
          <w:rFonts w:cs="Times New Roman"/>
          <w:sz w:val="18"/>
          <w:szCs w:val="18"/>
        </w:rPr>
        <w:t>(ФИО в родительном падеже)</w:t>
      </w:r>
    </w:p>
    <w:p w:rsidR="00E637AE" w:rsidRPr="00E637AE" w:rsidRDefault="002774A8" w:rsidP="00E637AE">
      <w:pPr>
        <w:pStyle w:val="a9"/>
        <w:ind w:left="5954"/>
        <w:rPr>
          <w:rFonts w:cs="Times New Roman"/>
          <w:sz w:val="16"/>
          <w:szCs w:val="16"/>
        </w:rPr>
      </w:pPr>
      <w:r>
        <w:rPr>
          <w:rFonts w:cs="Times New Roman"/>
          <w:szCs w:val="24"/>
        </w:rPr>
        <w:t>Должность__________________</w:t>
      </w:r>
      <w:r>
        <w:rPr>
          <w:rFonts w:cs="Times New Roman"/>
          <w:szCs w:val="24"/>
        </w:rPr>
        <w:br/>
        <w:t xml:space="preserve">____________________________     </w:t>
      </w:r>
      <w:r w:rsidRPr="002924E2">
        <w:rPr>
          <w:rFonts w:cs="Times New Roman"/>
          <w:sz w:val="16"/>
          <w:szCs w:val="16"/>
        </w:rPr>
        <w:t xml:space="preserve">(наименование </w:t>
      </w:r>
      <w:r w:rsidR="00E637AE">
        <w:rPr>
          <w:rFonts w:cs="Times New Roman"/>
          <w:sz w:val="16"/>
          <w:szCs w:val="16"/>
        </w:rPr>
        <w:t>образовательного учреждения высшего образования</w:t>
      </w:r>
      <w:r w:rsidRPr="002924E2">
        <w:rPr>
          <w:rFonts w:cs="Times New Roman"/>
          <w:sz w:val="16"/>
          <w:szCs w:val="16"/>
        </w:rPr>
        <w:t>)</w:t>
      </w:r>
    </w:p>
    <w:p w:rsidR="002774A8" w:rsidRDefault="002774A8" w:rsidP="002774A8">
      <w:pPr>
        <w:pStyle w:val="a9"/>
        <w:ind w:left="5954"/>
        <w:rPr>
          <w:rFonts w:cs="Times New Roman"/>
          <w:sz w:val="16"/>
          <w:szCs w:val="16"/>
        </w:rPr>
      </w:pPr>
    </w:p>
    <w:p w:rsidR="002774A8" w:rsidRDefault="002774A8" w:rsidP="002774A8">
      <w:pPr>
        <w:pStyle w:val="a9"/>
        <w:ind w:left="5954"/>
        <w:rPr>
          <w:rFonts w:cs="Times New Roman"/>
          <w:szCs w:val="24"/>
        </w:rPr>
      </w:pPr>
    </w:p>
    <w:p w:rsidR="002774A8" w:rsidRDefault="002774A8" w:rsidP="002774A8">
      <w:pPr>
        <w:pStyle w:val="a9"/>
        <w:ind w:left="5954"/>
        <w:rPr>
          <w:rFonts w:cs="Times New Roman"/>
          <w:szCs w:val="24"/>
        </w:rPr>
      </w:pPr>
    </w:p>
    <w:p w:rsidR="002774A8" w:rsidRDefault="002774A8" w:rsidP="002774A8">
      <w:pPr>
        <w:pStyle w:val="a9"/>
        <w:ind w:left="5954"/>
        <w:rPr>
          <w:rFonts w:cs="Times New Roman"/>
          <w:szCs w:val="24"/>
        </w:rPr>
      </w:pPr>
    </w:p>
    <w:p w:rsidR="002774A8" w:rsidRPr="00D853AE" w:rsidRDefault="002774A8" w:rsidP="002774A8">
      <w:pPr>
        <w:pStyle w:val="a9"/>
        <w:ind w:left="0"/>
        <w:jc w:val="center"/>
        <w:rPr>
          <w:rFonts w:cs="Times New Roman"/>
          <w:b/>
          <w:sz w:val="28"/>
          <w:szCs w:val="28"/>
        </w:rPr>
      </w:pPr>
      <w:r w:rsidRPr="00D853AE">
        <w:rPr>
          <w:rFonts w:cs="Times New Roman"/>
          <w:b/>
          <w:sz w:val="28"/>
          <w:szCs w:val="28"/>
        </w:rPr>
        <w:t xml:space="preserve">Заявление </w:t>
      </w:r>
    </w:p>
    <w:p w:rsidR="002774A8" w:rsidRDefault="002774A8" w:rsidP="002774A8">
      <w:pPr>
        <w:pStyle w:val="a9"/>
        <w:ind w:left="0"/>
        <w:jc w:val="center"/>
        <w:rPr>
          <w:rFonts w:cs="Times New Roman"/>
          <w:szCs w:val="24"/>
        </w:rPr>
      </w:pPr>
    </w:p>
    <w:p w:rsidR="00B5411B" w:rsidRPr="00D853AE" w:rsidRDefault="00B5411B" w:rsidP="00B5411B">
      <w:pPr>
        <w:pStyle w:val="a9"/>
        <w:jc w:val="both"/>
        <w:rPr>
          <w:rFonts w:cs="Times New Roman"/>
          <w:b/>
          <w:i/>
          <w:szCs w:val="24"/>
        </w:rPr>
      </w:pPr>
      <w:r w:rsidRPr="00B5411B">
        <w:rPr>
          <w:rFonts w:cs="Times New Roman"/>
          <w:szCs w:val="24"/>
        </w:rPr>
        <w:t xml:space="preserve">    Я, </w:t>
      </w:r>
      <w:r w:rsidRPr="00D853AE">
        <w:rPr>
          <w:rFonts w:cs="Times New Roman"/>
          <w:b/>
          <w:i/>
          <w:szCs w:val="24"/>
          <w:u w:val="single"/>
        </w:rPr>
        <w:t>__________________________________________________________________</w:t>
      </w:r>
    </w:p>
    <w:p w:rsidR="00B5411B" w:rsidRPr="00B5411B" w:rsidRDefault="00B5411B" w:rsidP="00B5411B">
      <w:pPr>
        <w:pStyle w:val="a9"/>
        <w:jc w:val="center"/>
        <w:rPr>
          <w:rFonts w:cs="Times New Roman"/>
          <w:szCs w:val="24"/>
        </w:rPr>
      </w:pPr>
      <w:r w:rsidRPr="00B5411B">
        <w:rPr>
          <w:rFonts w:cs="Times New Roman"/>
          <w:szCs w:val="24"/>
        </w:rPr>
        <w:t>(Ф.И.О.)</w:t>
      </w:r>
    </w:p>
    <w:p w:rsidR="00B5411B" w:rsidRPr="00B5411B" w:rsidRDefault="00A956D9" w:rsidP="00D853AE">
      <w:pPr>
        <w:pStyle w:val="a9"/>
        <w:ind w:left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прошу рассмотреть </w:t>
      </w:r>
      <w:r w:rsidR="00B5411B" w:rsidRPr="00B5411B">
        <w:rPr>
          <w:rFonts w:cs="Times New Roman"/>
          <w:szCs w:val="24"/>
        </w:rPr>
        <w:t>представленн</w:t>
      </w:r>
      <w:r w:rsidR="00D853AE">
        <w:rPr>
          <w:rFonts w:cs="Times New Roman"/>
          <w:szCs w:val="24"/>
        </w:rPr>
        <w:t>ые</w:t>
      </w:r>
      <w:r w:rsidR="00B5411B" w:rsidRPr="00B5411B">
        <w:rPr>
          <w:rFonts w:cs="Times New Roman"/>
          <w:szCs w:val="24"/>
        </w:rPr>
        <w:t xml:space="preserve"> мною </w:t>
      </w:r>
      <w:r w:rsidR="00D853AE">
        <w:rPr>
          <w:rFonts w:cs="Times New Roman"/>
          <w:szCs w:val="24"/>
        </w:rPr>
        <w:t>документы</w:t>
      </w:r>
      <w:r w:rsidR="00B5411B" w:rsidRPr="00B5411B">
        <w:rPr>
          <w:rFonts w:cs="Times New Roman"/>
          <w:szCs w:val="24"/>
        </w:rPr>
        <w:t xml:space="preserve"> для участия </w:t>
      </w:r>
      <w:r w:rsidR="00B5411B">
        <w:rPr>
          <w:rFonts w:cs="Times New Roman"/>
          <w:szCs w:val="24"/>
        </w:rPr>
        <w:t>в Конкурсе «Золотые Имена Высшей Школы»</w:t>
      </w:r>
      <w:r w:rsidR="00B5411B" w:rsidRPr="00B5411B">
        <w:rPr>
          <w:rFonts w:cs="Times New Roman"/>
          <w:szCs w:val="24"/>
        </w:rPr>
        <w:t xml:space="preserve"> (далее — Конкурс) </w:t>
      </w:r>
      <w:r w:rsidR="009E554D">
        <w:rPr>
          <w:rFonts w:cs="Times New Roman"/>
          <w:szCs w:val="24"/>
        </w:rPr>
        <w:t>в</w:t>
      </w:r>
      <w:r w:rsidR="00B5411B" w:rsidRPr="00B5411B">
        <w:rPr>
          <w:rFonts w:cs="Times New Roman"/>
          <w:szCs w:val="24"/>
        </w:rPr>
        <w:t xml:space="preserve"> номинации </w:t>
      </w:r>
      <w:r w:rsidR="00B5411B" w:rsidRPr="00D853AE">
        <w:rPr>
          <w:rFonts w:cs="Times New Roman"/>
          <w:b/>
          <w:i/>
          <w:szCs w:val="24"/>
          <w:u w:val="single"/>
        </w:rPr>
        <w:t>__________________________</w:t>
      </w:r>
      <w:r w:rsidR="00D853AE" w:rsidRPr="00D853AE">
        <w:rPr>
          <w:rFonts w:cs="Times New Roman"/>
          <w:b/>
          <w:i/>
          <w:szCs w:val="24"/>
          <w:u w:val="single"/>
        </w:rPr>
        <w:t>___________________________________</w:t>
      </w:r>
      <w:r w:rsidR="00B5411B" w:rsidRPr="00D853AE">
        <w:rPr>
          <w:rFonts w:cs="Times New Roman"/>
          <w:b/>
          <w:i/>
          <w:szCs w:val="24"/>
          <w:u w:val="single"/>
        </w:rPr>
        <w:t>_________________</w:t>
      </w:r>
    </w:p>
    <w:p w:rsidR="00B5411B" w:rsidRPr="00B5411B" w:rsidRDefault="00B5411B" w:rsidP="00D853AE">
      <w:pPr>
        <w:pStyle w:val="a9"/>
        <w:ind w:left="0"/>
        <w:jc w:val="center"/>
        <w:rPr>
          <w:rFonts w:cs="Times New Roman"/>
          <w:szCs w:val="24"/>
        </w:rPr>
      </w:pPr>
      <w:r w:rsidRPr="00B5411B">
        <w:rPr>
          <w:rFonts w:cs="Times New Roman"/>
          <w:szCs w:val="24"/>
        </w:rPr>
        <w:t>(указать наименование номинации)</w:t>
      </w:r>
    </w:p>
    <w:p w:rsidR="00B5411B" w:rsidRPr="00B5411B" w:rsidRDefault="00B5411B" w:rsidP="00D853AE">
      <w:pPr>
        <w:pStyle w:val="a9"/>
        <w:ind w:left="0"/>
        <w:jc w:val="both"/>
        <w:rPr>
          <w:rFonts w:cs="Times New Roman"/>
          <w:szCs w:val="24"/>
        </w:rPr>
      </w:pPr>
    </w:p>
    <w:p w:rsidR="00D853AE" w:rsidRDefault="00B5411B" w:rsidP="00D853AE">
      <w:pPr>
        <w:pStyle w:val="a9"/>
        <w:ind w:left="0" w:firstLine="709"/>
        <w:jc w:val="both"/>
        <w:rPr>
          <w:rFonts w:cs="Times New Roman"/>
          <w:szCs w:val="24"/>
        </w:rPr>
      </w:pPr>
      <w:r w:rsidRPr="00B5411B">
        <w:rPr>
          <w:rFonts w:cs="Times New Roman"/>
          <w:szCs w:val="24"/>
        </w:rPr>
        <w:t>Личные сведения</w:t>
      </w:r>
      <w:r>
        <w:rPr>
          <w:rFonts w:cs="Times New Roman"/>
          <w:szCs w:val="24"/>
        </w:rPr>
        <w:t xml:space="preserve"> приведены в анкете, являющейся приложением к настоящему заявлению. </w:t>
      </w:r>
      <w:r w:rsidR="00D853AE">
        <w:rPr>
          <w:rFonts w:cs="Times New Roman"/>
          <w:szCs w:val="24"/>
        </w:rPr>
        <w:t xml:space="preserve"> Описание моих достижений приведено в эссе, являющемся приложением к настоящему заявлению. Также прилагаю фотографию и ___</w:t>
      </w:r>
      <w:r w:rsidR="00A956D9">
        <w:rPr>
          <w:rFonts w:cs="Times New Roman"/>
          <w:szCs w:val="24"/>
        </w:rPr>
        <w:t xml:space="preserve">_________ (в случае приложения </w:t>
      </w:r>
      <w:r w:rsidR="00D853AE">
        <w:rPr>
          <w:rFonts w:cs="Times New Roman"/>
          <w:szCs w:val="24"/>
        </w:rPr>
        <w:t xml:space="preserve">ходатайств, писем поддержки и/или благодарностей). </w:t>
      </w:r>
    </w:p>
    <w:p w:rsidR="00B5411B" w:rsidRPr="00B5411B" w:rsidRDefault="00D853AE" w:rsidP="00D853AE">
      <w:pPr>
        <w:pStyle w:val="a9"/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Я</w:t>
      </w:r>
      <w:r w:rsidR="00B5411B" w:rsidRPr="00B5411B">
        <w:rPr>
          <w:rFonts w:cs="Times New Roman"/>
          <w:szCs w:val="24"/>
        </w:rPr>
        <w:t xml:space="preserve"> подтверждаю достоверность указанных в </w:t>
      </w:r>
      <w:r>
        <w:rPr>
          <w:rFonts w:cs="Times New Roman"/>
          <w:szCs w:val="24"/>
        </w:rPr>
        <w:t>заявлении и приложениях к нему</w:t>
      </w:r>
      <w:r w:rsidR="00B5411B" w:rsidRPr="00B5411B">
        <w:rPr>
          <w:rFonts w:cs="Times New Roman"/>
          <w:szCs w:val="24"/>
        </w:rPr>
        <w:t xml:space="preserve"> сведений, а </w:t>
      </w:r>
      <w:r w:rsidR="00A956D9">
        <w:rPr>
          <w:rFonts w:cs="Times New Roman"/>
          <w:szCs w:val="24"/>
        </w:rPr>
        <w:t xml:space="preserve">также выражаю свое согласие на </w:t>
      </w:r>
      <w:r w:rsidR="00B5411B" w:rsidRPr="00B5411B">
        <w:rPr>
          <w:rFonts w:cs="Times New Roman"/>
          <w:szCs w:val="24"/>
        </w:rPr>
        <w:t xml:space="preserve">участие в Конкурсе и </w:t>
      </w:r>
      <w:r>
        <w:rPr>
          <w:rFonts w:cs="Times New Roman"/>
          <w:szCs w:val="24"/>
        </w:rPr>
        <w:t xml:space="preserve">разрешаю </w:t>
      </w:r>
      <w:r w:rsidR="00B5411B" w:rsidRPr="00B5411B">
        <w:rPr>
          <w:rFonts w:cs="Times New Roman"/>
          <w:szCs w:val="24"/>
        </w:rPr>
        <w:t>использовани</w:t>
      </w:r>
      <w:r>
        <w:rPr>
          <w:rFonts w:cs="Times New Roman"/>
          <w:szCs w:val="24"/>
        </w:rPr>
        <w:t>е</w:t>
      </w:r>
      <w:r w:rsidR="00B5411B" w:rsidRPr="00B5411B">
        <w:rPr>
          <w:rFonts w:cs="Times New Roman"/>
          <w:szCs w:val="24"/>
        </w:rPr>
        <w:t xml:space="preserve"> (обработку) организаторами Конкурса указанных в </w:t>
      </w:r>
      <w:r>
        <w:rPr>
          <w:rFonts w:cs="Times New Roman"/>
          <w:szCs w:val="24"/>
        </w:rPr>
        <w:t>этих документах</w:t>
      </w:r>
      <w:r w:rsidR="00B5411B" w:rsidRPr="00B5411B">
        <w:rPr>
          <w:rFonts w:cs="Times New Roman"/>
          <w:szCs w:val="24"/>
        </w:rPr>
        <w:t xml:space="preserve"> сведений в объеме, необходимом для организации и проведени</w:t>
      </w:r>
      <w:r>
        <w:rPr>
          <w:rFonts w:cs="Times New Roman"/>
          <w:szCs w:val="24"/>
        </w:rPr>
        <w:t>я</w:t>
      </w:r>
      <w:r w:rsidR="00B5411B" w:rsidRPr="00B5411B">
        <w:rPr>
          <w:rFonts w:cs="Times New Roman"/>
          <w:szCs w:val="24"/>
        </w:rPr>
        <w:t xml:space="preserve"> Конкурса</w:t>
      </w:r>
      <w:r>
        <w:rPr>
          <w:rFonts w:cs="Times New Roman"/>
          <w:szCs w:val="24"/>
        </w:rPr>
        <w:t>, включая внесение в базу данных об участниках Конкурса и использование в некоммерческих целях для размещения в сети Интернет, буклетах и изданиях Конкурса с возможностью редакторской правки</w:t>
      </w:r>
      <w:r w:rsidR="00B5411B" w:rsidRPr="00B5411B">
        <w:rPr>
          <w:rFonts w:cs="Times New Roman"/>
          <w:szCs w:val="24"/>
        </w:rPr>
        <w:t xml:space="preserve">. </w:t>
      </w:r>
    </w:p>
    <w:p w:rsidR="00B5411B" w:rsidRPr="00B5411B" w:rsidRDefault="00B5411B" w:rsidP="00B5411B">
      <w:pPr>
        <w:pStyle w:val="a9"/>
        <w:jc w:val="both"/>
        <w:rPr>
          <w:rFonts w:cs="Times New Roman"/>
          <w:szCs w:val="24"/>
        </w:rPr>
      </w:pPr>
    </w:p>
    <w:p w:rsidR="002774A8" w:rsidRDefault="00D853AE" w:rsidP="00D853AE">
      <w:pPr>
        <w:pStyle w:val="a9"/>
        <w:ind w:left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Подпись: </w:t>
      </w:r>
      <w:r w:rsidR="00B5411B" w:rsidRPr="00B5411B">
        <w:rPr>
          <w:rFonts w:cs="Times New Roman"/>
          <w:szCs w:val="24"/>
        </w:rPr>
        <w:t>________________________________/____________________________/</w:t>
      </w:r>
    </w:p>
    <w:p w:rsidR="002774A8" w:rsidRDefault="002774A8" w:rsidP="002774A8">
      <w:pPr>
        <w:pStyle w:val="a9"/>
        <w:ind w:left="0"/>
        <w:jc w:val="both"/>
        <w:rPr>
          <w:rFonts w:cs="Times New Roman"/>
          <w:szCs w:val="24"/>
        </w:rPr>
      </w:pPr>
    </w:p>
    <w:p w:rsidR="002774A8" w:rsidRDefault="002774A8" w:rsidP="002774A8">
      <w:pPr>
        <w:pStyle w:val="a9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«_____»  _______________ 2018 г.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2774A8" w:rsidRDefault="002774A8" w:rsidP="002774A8">
      <w:pPr>
        <w:pStyle w:val="a9"/>
        <w:ind w:left="0"/>
        <w:jc w:val="both"/>
        <w:rPr>
          <w:rFonts w:cs="Times New Roman"/>
          <w:szCs w:val="24"/>
        </w:rPr>
      </w:pPr>
    </w:p>
    <w:p w:rsidR="002774A8" w:rsidRDefault="002774A8" w:rsidP="002774A8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D853AE" w:rsidRDefault="009B44C8" w:rsidP="00D853AE">
      <w:pPr>
        <w:pStyle w:val="a9"/>
        <w:ind w:left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Форма </w:t>
      </w:r>
      <w:r w:rsidR="00D853AE">
        <w:rPr>
          <w:rFonts w:cs="Times New Roman"/>
          <w:szCs w:val="24"/>
        </w:rPr>
        <w:t xml:space="preserve">заявления участника Конкурса </w:t>
      </w:r>
      <w:r w:rsidR="00D853AE">
        <w:rPr>
          <w:rFonts w:cs="Times New Roman"/>
          <w:szCs w:val="24"/>
        </w:rPr>
        <w:br/>
        <w:t xml:space="preserve">«Золотые Имена Высшей Школы» </w:t>
      </w:r>
    </w:p>
    <w:p w:rsidR="00D853AE" w:rsidRPr="00D853AE" w:rsidRDefault="00D853AE" w:rsidP="00D853AE">
      <w:pPr>
        <w:pStyle w:val="a9"/>
        <w:ind w:left="0"/>
        <w:jc w:val="center"/>
        <w:rPr>
          <w:rFonts w:cs="Times New Roman"/>
          <w:b/>
          <w:i/>
          <w:szCs w:val="24"/>
        </w:rPr>
      </w:pPr>
      <w:r w:rsidRPr="00D853AE">
        <w:rPr>
          <w:rFonts w:cs="Times New Roman"/>
          <w:b/>
          <w:i/>
          <w:szCs w:val="24"/>
        </w:rPr>
        <w:t xml:space="preserve"> при выдвижении Участника от организации</w:t>
      </w:r>
    </w:p>
    <w:p w:rsidR="00D853AE" w:rsidRDefault="00D853AE" w:rsidP="00D853AE">
      <w:pPr>
        <w:pStyle w:val="a9"/>
        <w:ind w:left="0"/>
        <w:jc w:val="center"/>
        <w:rPr>
          <w:rFonts w:cs="Times New Roman"/>
          <w:szCs w:val="24"/>
        </w:rPr>
      </w:pPr>
    </w:p>
    <w:p w:rsidR="00D853AE" w:rsidRDefault="00D853AE" w:rsidP="00D853AE">
      <w:pPr>
        <w:pStyle w:val="a9"/>
        <w:ind w:left="0"/>
        <w:jc w:val="center"/>
        <w:rPr>
          <w:rFonts w:cs="Times New Roman"/>
          <w:szCs w:val="24"/>
        </w:rPr>
      </w:pPr>
    </w:p>
    <w:p w:rsidR="00D853AE" w:rsidRDefault="00D853AE" w:rsidP="00D853AE">
      <w:pPr>
        <w:pStyle w:val="a9"/>
        <w:ind w:left="5954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В Оргкомитет Конкурса</w:t>
      </w:r>
    </w:p>
    <w:p w:rsidR="00D853AE" w:rsidRDefault="00D853AE" w:rsidP="00D853AE">
      <w:pPr>
        <w:pStyle w:val="a9"/>
        <w:ind w:left="5954"/>
        <w:rPr>
          <w:rFonts w:cs="Times New Roman"/>
          <w:sz w:val="18"/>
          <w:szCs w:val="18"/>
        </w:rPr>
      </w:pPr>
      <w:r>
        <w:rPr>
          <w:rFonts w:cs="Times New Roman"/>
          <w:szCs w:val="24"/>
        </w:rPr>
        <w:t>от _________________________</w:t>
      </w:r>
      <w:r>
        <w:rPr>
          <w:rFonts w:cs="Times New Roman"/>
          <w:szCs w:val="24"/>
        </w:rPr>
        <w:br/>
        <w:t xml:space="preserve">            </w:t>
      </w:r>
      <w:r w:rsidRPr="002924E2">
        <w:rPr>
          <w:rFonts w:cs="Times New Roman"/>
          <w:sz w:val="18"/>
          <w:szCs w:val="18"/>
        </w:rPr>
        <w:t>(ФИО в родительном падеже)</w:t>
      </w:r>
    </w:p>
    <w:p w:rsidR="00D853AE" w:rsidRDefault="00D853AE" w:rsidP="00D853AE">
      <w:pPr>
        <w:pStyle w:val="a9"/>
        <w:ind w:left="5954"/>
        <w:jc w:val="center"/>
        <w:rPr>
          <w:rFonts w:cs="Times New Roman"/>
          <w:sz w:val="16"/>
          <w:szCs w:val="16"/>
        </w:rPr>
      </w:pPr>
      <w:r>
        <w:rPr>
          <w:rFonts w:cs="Times New Roman"/>
          <w:szCs w:val="24"/>
        </w:rPr>
        <w:t>должность__________________</w:t>
      </w:r>
      <w:r>
        <w:rPr>
          <w:rFonts w:cs="Times New Roman"/>
          <w:szCs w:val="24"/>
        </w:rPr>
        <w:br/>
        <w:t xml:space="preserve">____________________________        </w:t>
      </w:r>
      <w:r w:rsidRPr="002924E2">
        <w:rPr>
          <w:rFonts w:cs="Times New Roman"/>
          <w:sz w:val="16"/>
          <w:szCs w:val="16"/>
        </w:rPr>
        <w:t xml:space="preserve">(наименование </w:t>
      </w:r>
      <w:r>
        <w:rPr>
          <w:rFonts w:cs="Times New Roman"/>
          <w:sz w:val="16"/>
          <w:szCs w:val="16"/>
        </w:rPr>
        <w:t>организации, выдвигающей Участника</w:t>
      </w:r>
      <w:r w:rsidRPr="002924E2">
        <w:rPr>
          <w:rFonts w:cs="Times New Roman"/>
          <w:sz w:val="16"/>
          <w:szCs w:val="16"/>
        </w:rPr>
        <w:t>)</w:t>
      </w:r>
    </w:p>
    <w:p w:rsidR="00D853AE" w:rsidRDefault="00D853AE" w:rsidP="00D853AE">
      <w:pPr>
        <w:pStyle w:val="a9"/>
        <w:ind w:left="5954"/>
        <w:rPr>
          <w:rFonts w:cs="Times New Roman"/>
          <w:szCs w:val="24"/>
        </w:rPr>
      </w:pPr>
      <w:r w:rsidRPr="00D853AE">
        <w:rPr>
          <w:rFonts w:cs="Times New Roman"/>
          <w:szCs w:val="24"/>
        </w:rPr>
        <w:t>Контакты для связи:</w:t>
      </w:r>
      <w:r>
        <w:rPr>
          <w:rFonts w:cs="Times New Roman"/>
          <w:szCs w:val="24"/>
        </w:rPr>
        <w:t xml:space="preserve"> __________</w:t>
      </w:r>
    </w:p>
    <w:p w:rsidR="00D853AE" w:rsidRPr="00D853AE" w:rsidRDefault="00D853AE" w:rsidP="00D853AE">
      <w:pPr>
        <w:pStyle w:val="a9"/>
        <w:ind w:left="5954"/>
        <w:jc w:val="center"/>
        <w:rPr>
          <w:rFonts w:cs="Times New Roman"/>
          <w:sz w:val="16"/>
          <w:szCs w:val="16"/>
        </w:rPr>
      </w:pPr>
      <w:r w:rsidRPr="00D853AE">
        <w:rPr>
          <w:rFonts w:cs="Times New Roman"/>
          <w:sz w:val="16"/>
          <w:szCs w:val="16"/>
        </w:rPr>
        <w:t>(адрес, телефон, e-mail организации)</w:t>
      </w:r>
    </w:p>
    <w:p w:rsidR="00D853AE" w:rsidRDefault="00D853AE" w:rsidP="00D853AE">
      <w:pPr>
        <w:pStyle w:val="a9"/>
        <w:ind w:left="5954"/>
        <w:rPr>
          <w:rFonts w:cs="Times New Roman"/>
          <w:sz w:val="16"/>
          <w:szCs w:val="16"/>
        </w:rPr>
      </w:pPr>
    </w:p>
    <w:p w:rsidR="00D853AE" w:rsidRDefault="00D853AE" w:rsidP="00D853AE">
      <w:pPr>
        <w:pStyle w:val="a9"/>
        <w:ind w:left="5954"/>
        <w:rPr>
          <w:rFonts w:cs="Times New Roman"/>
          <w:szCs w:val="24"/>
        </w:rPr>
      </w:pPr>
    </w:p>
    <w:p w:rsidR="00D853AE" w:rsidRPr="00D853AE" w:rsidRDefault="00D853AE" w:rsidP="00D853AE">
      <w:pPr>
        <w:pStyle w:val="a9"/>
        <w:ind w:left="0"/>
        <w:jc w:val="center"/>
        <w:rPr>
          <w:rFonts w:cs="Times New Roman"/>
          <w:b/>
          <w:sz w:val="28"/>
          <w:szCs w:val="28"/>
        </w:rPr>
      </w:pPr>
      <w:r w:rsidRPr="00D853AE">
        <w:rPr>
          <w:rFonts w:cs="Times New Roman"/>
          <w:b/>
          <w:sz w:val="28"/>
          <w:szCs w:val="28"/>
        </w:rPr>
        <w:t xml:space="preserve">Заявление </w:t>
      </w:r>
      <w:r w:rsidR="009E554D">
        <w:rPr>
          <w:rFonts w:cs="Times New Roman"/>
          <w:b/>
          <w:sz w:val="28"/>
          <w:szCs w:val="28"/>
        </w:rPr>
        <w:t>о выдвижении кандидата в Участники Конкурса</w:t>
      </w:r>
    </w:p>
    <w:p w:rsidR="00D853AE" w:rsidRDefault="00D853AE" w:rsidP="00D853AE">
      <w:pPr>
        <w:pStyle w:val="a9"/>
        <w:ind w:left="0"/>
        <w:jc w:val="center"/>
        <w:rPr>
          <w:rFonts w:cs="Times New Roman"/>
          <w:szCs w:val="24"/>
        </w:rPr>
      </w:pPr>
    </w:p>
    <w:p w:rsidR="00D853AE" w:rsidRPr="00D853AE" w:rsidRDefault="00D853AE" w:rsidP="009E554D">
      <w:pPr>
        <w:pStyle w:val="a9"/>
        <w:ind w:left="0"/>
        <w:jc w:val="both"/>
        <w:rPr>
          <w:rFonts w:cs="Times New Roman"/>
          <w:b/>
          <w:i/>
          <w:szCs w:val="24"/>
        </w:rPr>
      </w:pPr>
      <w:r w:rsidRPr="00B5411B">
        <w:rPr>
          <w:rFonts w:cs="Times New Roman"/>
          <w:szCs w:val="24"/>
        </w:rPr>
        <w:t xml:space="preserve">    </w:t>
      </w:r>
      <w:r w:rsidRPr="00D853AE">
        <w:rPr>
          <w:rFonts w:cs="Times New Roman"/>
          <w:b/>
          <w:i/>
          <w:szCs w:val="24"/>
          <w:u w:val="single"/>
        </w:rPr>
        <w:t>________________________________</w:t>
      </w:r>
      <w:r w:rsidR="009E554D">
        <w:rPr>
          <w:rFonts w:cs="Times New Roman"/>
          <w:b/>
          <w:i/>
          <w:szCs w:val="24"/>
          <w:u w:val="single"/>
        </w:rPr>
        <w:t>_______</w:t>
      </w:r>
      <w:r w:rsidRPr="00D853AE">
        <w:rPr>
          <w:rFonts w:cs="Times New Roman"/>
          <w:b/>
          <w:i/>
          <w:szCs w:val="24"/>
          <w:u w:val="single"/>
        </w:rPr>
        <w:t>_____</w:t>
      </w:r>
      <w:r w:rsidR="009E554D">
        <w:rPr>
          <w:rFonts w:cs="Times New Roman"/>
          <w:b/>
          <w:i/>
          <w:szCs w:val="24"/>
          <w:u w:val="single"/>
        </w:rPr>
        <w:t>__________</w:t>
      </w:r>
      <w:r w:rsidRPr="00D853AE">
        <w:rPr>
          <w:rFonts w:cs="Times New Roman"/>
          <w:b/>
          <w:i/>
          <w:szCs w:val="24"/>
          <w:u w:val="single"/>
        </w:rPr>
        <w:t>_____________________________</w:t>
      </w:r>
    </w:p>
    <w:p w:rsidR="00D853AE" w:rsidRPr="009E554D" w:rsidRDefault="00D853AE" w:rsidP="009E554D">
      <w:pPr>
        <w:pStyle w:val="a9"/>
        <w:ind w:left="0"/>
        <w:jc w:val="center"/>
        <w:rPr>
          <w:rFonts w:cs="Times New Roman"/>
          <w:sz w:val="16"/>
          <w:szCs w:val="16"/>
        </w:rPr>
      </w:pPr>
      <w:r w:rsidRPr="009E554D">
        <w:rPr>
          <w:rFonts w:cs="Times New Roman"/>
          <w:sz w:val="16"/>
          <w:szCs w:val="16"/>
        </w:rPr>
        <w:t>(</w:t>
      </w:r>
      <w:r w:rsidR="009E554D">
        <w:rPr>
          <w:rFonts w:cs="Times New Roman"/>
          <w:sz w:val="16"/>
          <w:szCs w:val="16"/>
        </w:rPr>
        <w:t>н</w:t>
      </w:r>
      <w:r w:rsidR="009E554D" w:rsidRPr="009E554D">
        <w:rPr>
          <w:rFonts w:cs="Times New Roman"/>
          <w:sz w:val="16"/>
          <w:szCs w:val="16"/>
        </w:rPr>
        <w:t>азвание организации</w:t>
      </w:r>
      <w:r w:rsidRPr="009E554D">
        <w:rPr>
          <w:rFonts w:cs="Times New Roman"/>
          <w:sz w:val="16"/>
          <w:szCs w:val="16"/>
        </w:rPr>
        <w:t>)</w:t>
      </w:r>
    </w:p>
    <w:p w:rsidR="009E554D" w:rsidRDefault="00D853AE" w:rsidP="00D853AE">
      <w:pPr>
        <w:pStyle w:val="a9"/>
        <w:ind w:left="0"/>
        <w:jc w:val="center"/>
        <w:rPr>
          <w:rFonts w:cs="Times New Roman"/>
          <w:szCs w:val="24"/>
        </w:rPr>
      </w:pPr>
      <w:r w:rsidRPr="00B5411B">
        <w:rPr>
          <w:rFonts w:cs="Times New Roman"/>
          <w:szCs w:val="24"/>
        </w:rPr>
        <w:t>про</w:t>
      </w:r>
      <w:r w:rsidR="009E554D">
        <w:rPr>
          <w:rFonts w:cs="Times New Roman"/>
          <w:szCs w:val="24"/>
        </w:rPr>
        <w:t>сит</w:t>
      </w:r>
      <w:r w:rsidR="00A956D9">
        <w:rPr>
          <w:rFonts w:cs="Times New Roman"/>
          <w:szCs w:val="24"/>
        </w:rPr>
        <w:t xml:space="preserve"> </w:t>
      </w:r>
      <w:r w:rsidRPr="00B5411B">
        <w:rPr>
          <w:rFonts w:cs="Times New Roman"/>
          <w:szCs w:val="24"/>
        </w:rPr>
        <w:t xml:space="preserve">рассмотреть  </w:t>
      </w:r>
      <w:r w:rsidR="009E554D">
        <w:rPr>
          <w:rFonts w:cs="Times New Roman"/>
          <w:szCs w:val="24"/>
        </w:rPr>
        <w:t xml:space="preserve">кандидатуру </w:t>
      </w:r>
    </w:p>
    <w:p w:rsidR="009E554D" w:rsidRDefault="009E554D" w:rsidP="00D853AE">
      <w:pPr>
        <w:pStyle w:val="a9"/>
        <w:ind w:left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_____________________________________________________________________________</w:t>
      </w:r>
    </w:p>
    <w:p w:rsidR="009E554D" w:rsidRPr="009E554D" w:rsidRDefault="009E554D" w:rsidP="00D853AE">
      <w:pPr>
        <w:pStyle w:val="a9"/>
        <w:ind w:left="0"/>
        <w:jc w:val="center"/>
        <w:rPr>
          <w:rFonts w:cs="Times New Roman"/>
          <w:sz w:val="16"/>
          <w:szCs w:val="16"/>
        </w:rPr>
      </w:pPr>
      <w:r w:rsidRPr="009E554D">
        <w:rPr>
          <w:rFonts w:cs="Times New Roman"/>
          <w:sz w:val="16"/>
          <w:szCs w:val="16"/>
        </w:rPr>
        <w:t>(ФИО Участника)</w:t>
      </w:r>
    </w:p>
    <w:p w:rsidR="00D853AE" w:rsidRPr="00B5411B" w:rsidRDefault="00D853AE" w:rsidP="00D853AE">
      <w:pPr>
        <w:pStyle w:val="a9"/>
        <w:ind w:left="0"/>
        <w:jc w:val="center"/>
        <w:rPr>
          <w:rFonts w:cs="Times New Roman"/>
          <w:szCs w:val="24"/>
        </w:rPr>
      </w:pPr>
      <w:r w:rsidRPr="00B5411B">
        <w:rPr>
          <w:rFonts w:cs="Times New Roman"/>
          <w:szCs w:val="24"/>
        </w:rPr>
        <w:t xml:space="preserve">для участия </w:t>
      </w:r>
      <w:r>
        <w:rPr>
          <w:rFonts w:cs="Times New Roman"/>
          <w:szCs w:val="24"/>
        </w:rPr>
        <w:t>в Конкурсе «Золотые Имена Высшей Школы»</w:t>
      </w:r>
      <w:r w:rsidRPr="00B5411B">
        <w:rPr>
          <w:rFonts w:cs="Times New Roman"/>
          <w:szCs w:val="24"/>
        </w:rPr>
        <w:t xml:space="preserve"> (далее — Конкурс) </w:t>
      </w:r>
      <w:r w:rsidR="009E554D">
        <w:rPr>
          <w:rFonts w:cs="Times New Roman"/>
          <w:szCs w:val="24"/>
        </w:rPr>
        <w:t>в</w:t>
      </w:r>
      <w:r w:rsidRPr="00B5411B">
        <w:rPr>
          <w:rFonts w:cs="Times New Roman"/>
          <w:szCs w:val="24"/>
        </w:rPr>
        <w:t xml:space="preserve"> номинации </w:t>
      </w:r>
      <w:r w:rsidRPr="00D853AE">
        <w:rPr>
          <w:rFonts w:cs="Times New Roman"/>
          <w:b/>
          <w:i/>
          <w:szCs w:val="24"/>
          <w:u w:val="single"/>
        </w:rPr>
        <w:t>______________________________________________________________________________</w:t>
      </w:r>
    </w:p>
    <w:p w:rsidR="00D853AE" w:rsidRPr="009E554D" w:rsidRDefault="00D853AE" w:rsidP="00D853AE">
      <w:pPr>
        <w:pStyle w:val="a9"/>
        <w:ind w:left="0"/>
        <w:jc w:val="center"/>
        <w:rPr>
          <w:rFonts w:cs="Times New Roman"/>
          <w:sz w:val="16"/>
          <w:szCs w:val="16"/>
        </w:rPr>
      </w:pPr>
      <w:r w:rsidRPr="009E554D">
        <w:rPr>
          <w:rFonts w:cs="Times New Roman"/>
          <w:sz w:val="16"/>
          <w:szCs w:val="16"/>
        </w:rPr>
        <w:t>(указать наименование номинации)</w:t>
      </w:r>
    </w:p>
    <w:p w:rsidR="00D853AE" w:rsidRPr="00B5411B" w:rsidRDefault="00D853AE" w:rsidP="00D853AE">
      <w:pPr>
        <w:pStyle w:val="a9"/>
        <w:ind w:left="0"/>
        <w:jc w:val="both"/>
        <w:rPr>
          <w:rFonts w:cs="Times New Roman"/>
          <w:szCs w:val="24"/>
        </w:rPr>
      </w:pPr>
    </w:p>
    <w:p w:rsidR="00D853AE" w:rsidRDefault="00D853AE" w:rsidP="00D853AE">
      <w:pPr>
        <w:pStyle w:val="a9"/>
        <w:ind w:left="0" w:firstLine="709"/>
        <w:jc w:val="both"/>
        <w:rPr>
          <w:rFonts w:cs="Times New Roman"/>
          <w:szCs w:val="24"/>
        </w:rPr>
      </w:pPr>
      <w:r w:rsidRPr="00B5411B">
        <w:rPr>
          <w:rFonts w:cs="Times New Roman"/>
          <w:szCs w:val="24"/>
        </w:rPr>
        <w:t>Личные сведения</w:t>
      </w:r>
      <w:r>
        <w:rPr>
          <w:rFonts w:cs="Times New Roman"/>
          <w:szCs w:val="24"/>
        </w:rPr>
        <w:t xml:space="preserve"> </w:t>
      </w:r>
      <w:r w:rsidR="009E554D">
        <w:rPr>
          <w:rFonts w:cs="Times New Roman"/>
          <w:szCs w:val="24"/>
        </w:rPr>
        <w:t xml:space="preserve">кандидата </w:t>
      </w:r>
      <w:r>
        <w:rPr>
          <w:rFonts w:cs="Times New Roman"/>
          <w:szCs w:val="24"/>
        </w:rPr>
        <w:t xml:space="preserve">приведены в анкете, являющейся приложением к настоящему заявлению.  Описание достижений </w:t>
      </w:r>
      <w:r w:rsidR="009E554D">
        <w:rPr>
          <w:rFonts w:cs="Times New Roman"/>
          <w:szCs w:val="24"/>
        </w:rPr>
        <w:t xml:space="preserve">кандидата </w:t>
      </w:r>
      <w:r>
        <w:rPr>
          <w:rFonts w:cs="Times New Roman"/>
          <w:szCs w:val="24"/>
        </w:rPr>
        <w:t xml:space="preserve">приведено в эссе, являющемся приложением к настоящему заявлению. Также </w:t>
      </w:r>
      <w:r w:rsidR="009E554D">
        <w:rPr>
          <w:rFonts w:cs="Times New Roman"/>
          <w:szCs w:val="24"/>
        </w:rPr>
        <w:t>прилагается</w:t>
      </w:r>
      <w:r>
        <w:rPr>
          <w:rFonts w:cs="Times New Roman"/>
          <w:szCs w:val="24"/>
        </w:rPr>
        <w:t xml:space="preserve"> фотографи</w:t>
      </w:r>
      <w:r w:rsidR="009E554D">
        <w:rPr>
          <w:rFonts w:cs="Times New Roman"/>
          <w:szCs w:val="24"/>
        </w:rPr>
        <w:t>я</w:t>
      </w:r>
      <w:r>
        <w:rPr>
          <w:rFonts w:cs="Times New Roman"/>
          <w:szCs w:val="24"/>
        </w:rPr>
        <w:t xml:space="preserve"> и ___</w:t>
      </w:r>
      <w:r w:rsidR="00A956D9">
        <w:rPr>
          <w:rFonts w:cs="Times New Roman"/>
          <w:szCs w:val="24"/>
        </w:rPr>
        <w:t xml:space="preserve">_________ (в случае приложения </w:t>
      </w:r>
      <w:r>
        <w:rPr>
          <w:rFonts w:cs="Times New Roman"/>
          <w:szCs w:val="24"/>
        </w:rPr>
        <w:t xml:space="preserve">ходатайств, писем поддержки и/или благодарностей). </w:t>
      </w:r>
    </w:p>
    <w:p w:rsidR="009E554D" w:rsidRDefault="009E554D" w:rsidP="00D853AE">
      <w:pPr>
        <w:pStyle w:val="a9"/>
        <w:ind w:left="0" w:firstLine="709"/>
        <w:jc w:val="both"/>
        <w:rPr>
          <w:rFonts w:cs="Times New Roman"/>
          <w:szCs w:val="24"/>
        </w:rPr>
      </w:pPr>
    </w:p>
    <w:p w:rsidR="00D853AE" w:rsidRPr="00B5411B" w:rsidRDefault="00D853AE" w:rsidP="00D853AE">
      <w:pPr>
        <w:pStyle w:val="a9"/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Я</w:t>
      </w:r>
      <w:r w:rsidR="009E554D">
        <w:rPr>
          <w:rFonts w:cs="Times New Roman"/>
          <w:szCs w:val="24"/>
        </w:rPr>
        <w:t>, _____________________________________ (ФИО Участника),</w:t>
      </w:r>
      <w:r w:rsidRPr="00B5411B">
        <w:rPr>
          <w:rFonts w:cs="Times New Roman"/>
          <w:szCs w:val="24"/>
        </w:rPr>
        <w:t xml:space="preserve"> подтверждаю достоверность указанных в </w:t>
      </w:r>
      <w:r>
        <w:rPr>
          <w:rFonts w:cs="Times New Roman"/>
          <w:szCs w:val="24"/>
        </w:rPr>
        <w:t>заявлении и приложениях к нему</w:t>
      </w:r>
      <w:r w:rsidRPr="00B5411B">
        <w:rPr>
          <w:rFonts w:cs="Times New Roman"/>
          <w:szCs w:val="24"/>
        </w:rPr>
        <w:t xml:space="preserve"> сведений, </w:t>
      </w:r>
      <w:r w:rsidR="0070602D">
        <w:rPr>
          <w:rFonts w:cs="Times New Roman"/>
          <w:szCs w:val="24"/>
        </w:rPr>
        <w:t xml:space="preserve">готов по требованию Оргкомитета Конкурса предоставить доказательства </w:t>
      </w:r>
      <w:r w:rsidR="009D0A4E">
        <w:rPr>
          <w:rFonts w:cs="Times New Roman"/>
          <w:szCs w:val="24"/>
        </w:rPr>
        <w:t>достоверности сведений,</w:t>
      </w:r>
      <w:r w:rsidR="0070602D">
        <w:rPr>
          <w:rFonts w:cs="Times New Roman"/>
          <w:szCs w:val="24"/>
        </w:rPr>
        <w:t xml:space="preserve">  </w:t>
      </w:r>
      <w:r w:rsidRPr="00B5411B">
        <w:rPr>
          <w:rFonts w:cs="Times New Roman"/>
          <w:szCs w:val="24"/>
        </w:rPr>
        <w:t xml:space="preserve">а также выражаю свое согласие на  участие в Конкурсе и </w:t>
      </w:r>
      <w:r>
        <w:rPr>
          <w:rFonts w:cs="Times New Roman"/>
          <w:szCs w:val="24"/>
        </w:rPr>
        <w:t xml:space="preserve">разрешаю </w:t>
      </w:r>
      <w:r w:rsidRPr="00B5411B">
        <w:rPr>
          <w:rFonts w:cs="Times New Roman"/>
          <w:szCs w:val="24"/>
        </w:rPr>
        <w:t>использовани</w:t>
      </w:r>
      <w:r>
        <w:rPr>
          <w:rFonts w:cs="Times New Roman"/>
          <w:szCs w:val="24"/>
        </w:rPr>
        <w:t>е</w:t>
      </w:r>
      <w:r w:rsidRPr="00B5411B">
        <w:rPr>
          <w:rFonts w:cs="Times New Roman"/>
          <w:szCs w:val="24"/>
        </w:rPr>
        <w:t xml:space="preserve"> (обработку) организаторами Конкурса указанных в </w:t>
      </w:r>
      <w:r>
        <w:rPr>
          <w:rFonts w:cs="Times New Roman"/>
          <w:szCs w:val="24"/>
        </w:rPr>
        <w:t>этих документах</w:t>
      </w:r>
      <w:r w:rsidRPr="00B5411B">
        <w:rPr>
          <w:rFonts w:cs="Times New Roman"/>
          <w:szCs w:val="24"/>
        </w:rPr>
        <w:t xml:space="preserve"> сведений в объеме, необходимом для организации и проведени</w:t>
      </w:r>
      <w:r>
        <w:rPr>
          <w:rFonts w:cs="Times New Roman"/>
          <w:szCs w:val="24"/>
        </w:rPr>
        <w:t>я</w:t>
      </w:r>
      <w:r w:rsidRPr="00B5411B">
        <w:rPr>
          <w:rFonts w:cs="Times New Roman"/>
          <w:szCs w:val="24"/>
        </w:rPr>
        <w:t xml:space="preserve"> Конкурса</w:t>
      </w:r>
      <w:r>
        <w:rPr>
          <w:rFonts w:cs="Times New Roman"/>
          <w:szCs w:val="24"/>
        </w:rPr>
        <w:t>, включая внесение в базу данных об участниках Конкурса и использование в некоммерческих целях для размещения в сети Интернет, буклетах и изданиях Конкурса с возможностью редакторской правки</w:t>
      </w:r>
      <w:r w:rsidRPr="00B5411B">
        <w:rPr>
          <w:rFonts w:cs="Times New Roman"/>
          <w:szCs w:val="24"/>
        </w:rPr>
        <w:t xml:space="preserve">. </w:t>
      </w:r>
    </w:p>
    <w:p w:rsidR="00D853AE" w:rsidRPr="00B5411B" w:rsidRDefault="009E554D" w:rsidP="00D853AE">
      <w:pPr>
        <w:pStyle w:val="a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«_____»  _______________ 2018 г.</w:t>
      </w:r>
      <w:r>
        <w:rPr>
          <w:rFonts w:cs="Times New Roman"/>
          <w:szCs w:val="24"/>
        </w:rPr>
        <w:tab/>
      </w:r>
    </w:p>
    <w:p w:rsidR="009E554D" w:rsidRDefault="009E554D" w:rsidP="00D853AE">
      <w:pPr>
        <w:pStyle w:val="a9"/>
        <w:ind w:left="0"/>
        <w:jc w:val="center"/>
        <w:rPr>
          <w:rFonts w:cs="Times New Roman"/>
          <w:szCs w:val="24"/>
        </w:rPr>
      </w:pPr>
    </w:p>
    <w:p w:rsidR="00D853AE" w:rsidRDefault="00D853AE" w:rsidP="00D853AE">
      <w:pPr>
        <w:pStyle w:val="a9"/>
        <w:ind w:left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Подпись</w:t>
      </w:r>
      <w:r w:rsidR="009E554D">
        <w:rPr>
          <w:rFonts w:cs="Times New Roman"/>
          <w:szCs w:val="24"/>
        </w:rPr>
        <w:t xml:space="preserve"> Участника</w:t>
      </w:r>
      <w:r>
        <w:rPr>
          <w:rFonts w:cs="Times New Roman"/>
          <w:szCs w:val="24"/>
        </w:rPr>
        <w:t xml:space="preserve">: </w:t>
      </w:r>
      <w:r w:rsidRPr="00B5411B">
        <w:rPr>
          <w:rFonts w:cs="Times New Roman"/>
          <w:szCs w:val="24"/>
        </w:rPr>
        <w:t>________________________________/____________________________/</w:t>
      </w:r>
    </w:p>
    <w:p w:rsidR="009E554D" w:rsidRDefault="009E554D" w:rsidP="00D853AE">
      <w:pPr>
        <w:pStyle w:val="a9"/>
        <w:ind w:left="0"/>
        <w:jc w:val="both"/>
        <w:rPr>
          <w:rFonts w:cs="Times New Roman"/>
          <w:szCs w:val="24"/>
        </w:rPr>
      </w:pPr>
    </w:p>
    <w:p w:rsidR="00D853AE" w:rsidRDefault="009E554D" w:rsidP="00D853AE">
      <w:pPr>
        <w:pStyle w:val="a9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Подпись представителя организации: ________________________ /________________________/</w:t>
      </w:r>
    </w:p>
    <w:p w:rsidR="009E554D" w:rsidRDefault="009E554D" w:rsidP="00D853AE">
      <w:pPr>
        <w:pStyle w:val="a9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М.П.</w:t>
      </w:r>
    </w:p>
    <w:p w:rsidR="009E554D" w:rsidRDefault="009E554D" w:rsidP="00D853AE">
      <w:pPr>
        <w:pStyle w:val="a9"/>
        <w:ind w:left="0"/>
        <w:jc w:val="both"/>
        <w:rPr>
          <w:rFonts w:cs="Times New Roman"/>
          <w:szCs w:val="24"/>
        </w:rPr>
      </w:pPr>
    </w:p>
    <w:p w:rsidR="00D853AE" w:rsidRDefault="00D853AE" w:rsidP="00D853AE">
      <w:pPr>
        <w:pStyle w:val="a9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2774A8" w:rsidRPr="009E554D" w:rsidRDefault="009E554D" w:rsidP="009E554D">
      <w:pPr>
        <w:jc w:val="center"/>
        <w:rPr>
          <w:rFonts w:cs="Times New Roman"/>
          <w:b/>
          <w:sz w:val="28"/>
          <w:szCs w:val="28"/>
        </w:rPr>
      </w:pPr>
      <w:r w:rsidRPr="009E554D">
        <w:rPr>
          <w:rFonts w:cs="Times New Roman"/>
          <w:b/>
          <w:sz w:val="28"/>
          <w:szCs w:val="28"/>
        </w:rPr>
        <w:t>А</w:t>
      </w:r>
      <w:r w:rsidR="00D853AE" w:rsidRPr="009E554D">
        <w:rPr>
          <w:rFonts w:cs="Times New Roman"/>
          <w:b/>
          <w:sz w:val="28"/>
          <w:szCs w:val="28"/>
        </w:rPr>
        <w:t>НКЕТА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190"/>
        <w:gridCol w:w="5598"/>
      </w:tblGrid>
      <w:tr w:rsidR="009E554D" w:rsidRPr="009E554D" w:rsidTr="00DC1210">
        <w:tc>
          <w:tcPr>
            <w:tcW w:w="534" w:type="dxa"/>
          </w:tcPr>
          <w:p w:rsidR="009E554D" w:rsidRPr="009E554D" w:rsidRDefault="009E554D" w:rsidP="009E554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E554D" w:rsidRPr="009E554D" w:rsidRDefault="009E554D" w:rsidP="009E554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54D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5598" w:type="dxa"/>
            <w:tcBorders>
              <w:bottom w:val="single" w:sz="4" w:space="0" w:color="auto"/>
            </w:tcBorders>
          </w:tcPr>
          <w:p w:rsidR="009E554D" w:rsidRPr="009E554D" w:rsidRDefault="009E554D" w:rsidP="009E554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54D" w:rsidRPr="009E554D" w:rsidTr="00DC1210">
        <w:tc>
          <w:tcPr>
            <w:tcW w:w="534" w:type="dxa"/>
          </w:tcPr>
          <w:p w:rsidR="009E554D" w:rsidRPr="009E554D" w:rsidRDefault="009E554D" w:rsidP="009E554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E554D" w:rsidRPr="009E554D" w:rsidRDefault="009E554D" w:rsidP="009E554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54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598" w:type="dxa"/>
            <w:tcBorders>
              <w:top w:val="single" w:sz="4" w:space="0" w:color="auto"/>
              <w:bottom w:val="single" w:sz="4" w:space="0" w:color="auto"/>
            </w:tcBorders>
          </w:tcPr>
          <w:p w:rsidR="009E554D" w:rsidRPr="009E554D" w:rsidRDefault="009E554D" w:rsidP="009E554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54D" w:rsidRPr="009E554D" w:rsidTr="00DC1210">
        <w:tc>
          <w:tcPr>
            <w:tcW w:w="534" w:type="dxa"/>
          </w:tcPr>
          <w:p w:rsidR="009E554D" w:rsidRPr="009E554D" w:rsidRDefault="009E554D" w:rsidP="009E554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E554D" w:rsidRPr="009E554D" w:rsidRDefault="009E554D" w:rsidP="009E554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54D">
              <w:rPr>
                <w:rFonts w:ascii="Times New Roman" w:hAnsi="Times New Roman" w:cs="Times New Roman"/>
                <w:sz w:val="24"/>
                <w:szCs w:val="24"/>
              </w:rPr>
              <w:t>Координаты для связи:</w:t>
            </w:r>
          </w:p>
          <w:p w:rsidR="009E554D" w:rsidRPr="009E554D" w:rsidRDefault="009E554D" w:rsidP="009E554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auto"/>
              <w:bottom w:val="single" w:sz="4" w:space="0" w:color="auto"/>
            </w:tcBorders>
          </w:tcPr>
          <w:p w:rsidR="009E554D" w:rsidRPr="009E554D" w:rsidRDefault="009E554D" w:rsidP="009E554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54D" w:rsidRPr="009E554D" w:rsidTr="00DC1210">
        <w:tc>
          <w:tcPr>
            <w:tcW w:w="534" w:type="dxa"/>
          </w:tcPr>
          <w:p w:rsidR="009E554D" w:rsidRPr="009E554D" w:rsidRDefault="009E554D" w:rsidP="009E554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E554D" w:rsidRPr="009E554D" w:rsidRDefault="009E554D" w:rsidP="009E554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54D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98" w:type="dxa"/>
            <w:tcBorders>
              <w:top w:val="single" w:sz="4" w:space="0" w:color="auto"/>
              <w:bottom w:val="single" w:sz="4" w:space="0" w:color="auto"/>
            </w:tcBorders>
          </w:tcPr>
          <w:p w:rsidR="009E554D" w:rsidRPr="009E554D" w:rsidRDefault="009E554D" w:rsidP="009E554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54D" w:rsidRPr="009E554D" w:rsidTr="00DC1210">
        <w:tc>
          <w:tcPr>
            <w:tcW w:w="534" w:type="dxa"/>
          </w:tcPr>
          <w:p w:rsidR="009E554D" w:rsidRPr="009E554D" w:rsidRDefault="009E554D" w:rsidP="009E554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E554D" w:rsidRPr="009E554D" w:rsidRDefault="009E554D" w:rsidP="009E554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54D">
              <w:rPr>
                <w:rFonts w:ascii="Times New Roman" w:hAnsi="Times New Roman" w:cs="Times New Roman"/>
                <w:sz w:val="24"/>
                <w:szCs w:val="24"/>
              </w:rPr>
              <w:t>Телефон рабочий</w:t>
            </w:r>
          </w:p>
        </w:tc>
        <w:tc>
          <w:tcPr>
            <w:tcW w:w="5598" w:type="dxa"/>
            <w:tcBorders>
              <w:top w:val="single" w:sz="4" w:space="0" w:color="auto"/>
              <w:bottom w:val="single" w:sz="4" w:space="0" w:color="auto"/>
            </w:tcBorders>
          </w:tcPr>
          <w:p w:rsidR="009E554D" w:rsidRPr="009E554D" w:rsidRDefault="009E554D" w:rsidP="009E554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54D" w:rsidRPr="009E554D" w:rsidTr="00DC1210">
        <w:tc>
          <w:tcPr>
            <w:tcW w:w="534" w:type="dxa"/>
          </w:tcPr>
          <w:p w:rsidR="009E554D" w:rsidRPr="009E554D" w:rsidRDefault="009E554D" w:rsidP="009E554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E554D" w:rsidRPr="009E554D" w:rsidRDefault="009E554D" w:rsidP="009E554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54D">
              <w:rPr>
                <w:rFonts w:ascii="Times New Roman" w:hAnsi="Times New Roman" w:cs="Times New Roman"/>
                <w:sz w:val="24"/>
                <w:szCs w:val="24"/>
              </w:rPr>
              <w:t>Телефон мобильный</w:t>
            </w:r>
          </w:p>
        </w:tc>
        <w:tc>
          <w:tcPr>
            <w:tcW w:w="5598" w:type="dxa"/>
            <w:tcBorders>
              <w:top w:val="single" w:sz="4" w:space="0" w:color="auto"/>
              <w:bottom w:val="single" w:sz="4" w:space="0" w:color="auto"/>
            </w:tcBorders>
          </w:tcPr>
          <w:p w:rsidR="009E554D" w:rsidRPr="009E554D" w:rsidRDefault="009E554D" w:rsidP="009E554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54D" w:rsidRPr="009E554D" w:rsidTr="00DC1210">
        <w:tc>
          <w:tcPr>
            <w:tcW w:w="534" w:type="dxa"/>
          </w:tcPr>
          <w:p w:rsidR="009E554D" w:rsidRPr="009E554D" w:rsidRDefault="009E554D" w:rsidP="009E554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E554D" w:rsidRPr="009E554D" w:rsidRDefault="009E554D" w:rsidP="009E554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54D">
              <w:rPr>
                <w:rFonts w:ascii="Times New Roman" w:hAnsi="Times New Roman" w:cs="Times New Roman"/>
                <w:sz w:val="24"/>
                <w:szCs w:val="24"/>
              </w:rPr>
              <w:t>Адрес домашний с индексом</w:t>
            </w:r>
          </w:p>
        </w:tc>
        <w:tc>
          <w:tcPr>
            <w:tcW w:w="5598" w:type="dxa"/>
            <w:tcBorders>
              <w:top w:val="single" w:sz="4" w:space="0" w:color="auto"/>
              <w:bottom w:val="single" w:sz="4" w:space="0" w:color="auto"/>
            </w:tcBorders>
          </w:tcPr>
          <w:p w:rsidR="009E554D" w:rsidRPr="009E554D" w:rsidRDefault="009E554D" w:rsidP="009E554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54D" w:rsidRPr="009E554D" w:rsidTr="00DC1210">
        <w:tc>
          <w:tcPr>
            <w:tcW w:w="534" w:type="dxa"/>
          </w:tcPr>
          <w:p w:rsidR="009E554D" w:rsidRPr="009E554D" w:rsidRDefault="009E554D" w:rsidP="009E554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E554D" w:rsidRPr="009E554D" w:rsidRDefault="009E554D" w:rsidP="009E554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54D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образовательной организации)</w:t>
            </w:r>
            <w:r w:rsidR="00DC12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98" w:type="dxa"/>
            <w:tcBorders>
              <w:top w:val="single" w:sz="4" w:space="0" w:color="auto"/>
              <w:bottom w:val="single" w:sz="4" w:space="0" w:color="auto"/>
            </w:tcBorders>
          </w:tcPr>
          <w:p w:rsidR="009E554D" w:rsidRPr="009E554D" w:rsidRDefault="009E554D" w:rsidP="009E554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54D" w:rsidRPr="009E554D" w:rsidTr="00DC1210">
        <w:tc>
          <w:tcPr>
            <w:tcW w:w="534" w:type="dxa"/>
          </w:tcPr>
          <w:p w:rsidR="009E554D" w:rsidRPr="009E554D" w:rsidRDefault="009E554D" w:rsidP="009E554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E554D" w:rsidRPr="009E554D" w:rsidRDefault="009E554D" w:rsidP="009E554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54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="00DC12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98" w:type="dxa"/>
            <w:tcBorders>
              <w:top w:val="single" w:sz="4" w:space="0" w:color="auto"/>
              <w:bottom w:val="single" w:sz="4" w:space="0" w:color="auto"/>
            </w:tcBorders>
          </w:tcPr>
          <w:p w:rsidR="009E554D" w:rsidRPr="009E554D" w:rsidRDefault="009E554D" w:rsidP="009E554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A57" w:rsidRPr="009E554D" w:rsidTr="00647A57">
        <w:tc>
          <w:tcPr>
            <w:tcW w:w="534" w:type="dxa"/>
          </w:tcPr>
          <w:p w:rsidR="00647A57" w:rsidRPr="009E554D" w:rsidRDefault="00647A57" w:rsidP="009E554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47A57" w:rsidRPr="009E554D" w:rsidRDefault="00647A57" w:rsidP="009E554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судимости и нахождении под арестом:</w:t>
            </w:r>
          </w:p>
        </w:tc>
        <w:tc>
          <w:tcPr>
            <w:tcW w:w="55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7A57" w:rsidRPr="009E554D" w:rsidRDefault="00647A57" w:rsidP="00647A57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имею/не имею</w:t>
            </w:r>
          </w:p>
        </w:tc>
      </w:tr>
      <w:tr w:rsidR="00647A57" w:rsidRPr="009E554D" w:rsidTr="00647A57">
        <w:tc>
          <w:tcPr>
            <w:tcW w:w="534" w:type="dxa"/>
          </w:tcPr>
          <w:p w:rsidR="00647A57" w:rsidRPr="009E554D" w:rsidRDefault="00647A57" w:rsidP="009E554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47A57" w:rsidRDefault="00647A57" w:rsidP="009E554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профессиональной дисквалификации:</w:t>
            </w:r>
          </w:p>
        </w:tc>
        <w:tc>
          <w:tcPr>
            <w:tcW w:w="55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7A57" w:rsidRDefault="00647A57" w:rsidP="00647A57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sz w:val="24"/>
                <w:szCs w:val="24"/>
              </w:rPr>
              <w:t>имею/не имею</w:t>
            </w:r>
          </w:p>
        </w:tc>
      </w:tr>
    </w:tbl>
    <w:p w:rsidR="002774A8" w:rsidRDefault="002774A8" w:rsidP="00F82D1B">
      <w:pPr>
        <w:spacing w:after="0" w:line="360" w:lineRule="auto"/>
        <w:ind w:right="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340C" w:rsidRDefault="00A1340C" w:rsidP="00DC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эффективности преподавателя, предоставляемые на конкурс (</w:t>
      </w:r>
      <w:r w:rsidR="009E554D">
        <w:rPr>
          <w:rFonts w:ascii="Times New Roman" w:hAnsi="Times New Roman" w:cs="Times New Roman"/>
          <w:sz w:val="24"/>
          <w:szCs w:val="24"/>
        </w:rPr>
        <w:t xml:space="preserve">при наличии </w:t>
      </w:r>
      <w:r>
        <w:rPr>
          <w:rFonts w:ascii="Times New Roman" w:hAnsi="Times New Roman" w:cs="Times New Roman"/>
          <w:sz w:val="24"/>
          <w:szCs w:val="24"/>
        </w:rPr>
        <w:t xml:space="preserve">выборочно в соответствии с </w:t>
      </w:r>
      <w:r w:rsidR="009E554D">
        <w:rPr>
          <w:rFonts w:ascii="Times New Roman" w:hAnsi="Times New Roman" w:cs="Times New Roman"/>
          <w:sz w:val="24"/>
          <w:szCs w:val="24"/>
        </w:rPr>
        <w:t xml:space="preserve">содержанием </w:t>
      </w:r>
      <w:r>
        <w:rPr>
          <w:rFonts w:ascii="Times New Roman" w:hAnsi="Times New Roman" w:cs="Times New Roman"/>
          <w:sz w:val="24"/>
          <w:szCs w:val="24"/>
        </w:rPr>
        <w:t>номинацией)</w:t>
      </w:r>
      <w:r w:rsidR="009E554D">
        <w:rPr>
          <w:rFonts w:ascii="Times New Roman" w:hAnsi="Times New Roman" w:cs="Times New Roman"/>
          <w:sz w:val="24"/>
          <w:szCs w:val="24"/>
        </w:rPr>
        <w:t>:</w:t>
      </w:r>
    </w:p>
    <w:p w:rsidR="00A1340C" w:rsidRPr="00DC607D" w:rsidRDefault="00A1340C" w:rsidP="00DC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3853"/>
        <w:gridCol w:w="4802"/>
      </w:tblGrid>
      <w:tr w:rsidR="009D0A4E" w:rsidRPr="00A60B62" w:rsidTr="00DC1210">
        <w:trPr>
          <w:cantSplit/>
          <w:trHeight w:val="331"/>
        </w:trPr>
        <w:tc>
          <w:tcPr>
            <w:tcW w:w="478" w:type="pct"/>
            <w:shd w:val="clear" w:color="000000" w:fill="FFFFFF"/>
            <w:vAlign w:val="center"/>
          </w:tcPr>
          <w:p w:rsidR="009D0A4E" w:rsidRPr="00DC1210" w:rsidRDefault="009D0A4E" w:rsidP="00DC1210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3" w:type="pct"/>
            <w:shd w:val="clear" w:color="000000" w:fill="FFFFFF"/>
            <w:vAlign w:val="center"/>
          </w:tcPr>
          <w:p w:rsidR="009D0A4E" w:rsidRPr="00A60B62" w:rsidRDefault="009D0A4E" w:rsidP="00076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 (указать вуз, специальность, год окончания)</w:t>
            </w:r>
          </w:p>
        </w:tc>
        <w:tc>
          <w:tcPr>
            <w:tcW w:w="2509" w:type="pct"/>
            <w:shd w:val="clear" w:color="000000" w:fill="FFFFFF"/>
          </w:tcPr>
          <w:p w:rsidR="009D0A4E" w:rsidRPr="00A60B62" w:rsidRDefault="009D0A4E" w:rsidP="00076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607D" w:rsidRPr="00A60B62" w:rsidTr="00DC1210">
        <w:trPr>
          <w:cantSplit/>
          <w:trHeight w:val="331"/>
        </w:trPr>
        <w:tc>
          <w:tcPr>
            <w:tcW w:w="478" w:type="pct"/>
            <w:shd w:val="clear" w:color="000000" w:fill="FFFFFF"/>
            <w:vAlign w:val="center"/>
          </w:tcPr>
          <w:p w:rsidR="00DC607D" w:rsidRPr="00DC1210" w:rsidRDefault="00DC607D" w:rsidP="00DC1210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3" w:type="pct"/>
            <w:shd w:val="clear" w:color="000000" w:fill="FFFFFF"/>
            <w:vAlign w:val="center"/>
          </w:tcPr>
          <w:p w:rsidR="00DC607D" w:rsidRPr="00A60B62" w:rsidRDefault="00DC607D" w:rsidP="00076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0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Стаж научно-педагогической работы</w:t>
            </w:r>
            <w:r w:rsidR="00DC1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лет</w:t>
            </w:r>
          </w:p>
        </w:tc>
        <w:tc>
          <w:tcPr>
            <w:tcW w:w="2509" w:type="pct"/>
            <w:shd w:val="clear" w:color="000000" w:fill="FFFFFF"/>
          </w:tcPr>
          <w:p w:rsidR="00DC607D" w:rsidRPr="00A60B62" w:rsidRDefault="00DC607D" w:rsidP="00076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7A57" w:rsidRPr="00A60B62" w:rsidTr="00DC1210">
        <w:trPr>
          <w:cantSplit/>
          <w:trHeight w:val="331"/>
        </w:trPr>
        <w:tc>
          <w:tcPr>
            <w:tcW w:w="478" w:type="pct"/>
            <w:shd w:val="clear" w:color="000000" w:fill="FFFFFF"/>
            <w:vAlign w:val="center"/>
          </w:tcPr>
          <w:p w:rsidR="00647A57" w:rsidRPr="00DC1210" w:rsidRDefault="00647A57" w:rsidP="00DC1210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3" w:type="pct"/>
            <w:shd w:val="clear" w:color="000000" w:fill="FFFFFF"/>
            <w:vAlign w:val="center"/>
          </w:tcPr>
          <w:p w:rsidR="00647A57" w:rsidRPr="00A60B62" w:rsidRDefault="00647A57" w:rsidP="00076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Стаж работы в отраслях народного хозяйства</w:t>
            </w:r>
          </w:p>
        </w:tc>
        <w:tc>
          <w:tcPr>
            <w:tcW w:w="2509" w:type="pct"/>
            <w:shd w:val="clear" w:color="000000" w:fill="FFFFFF"/>
          </w:tcPr>
          <w:p w:rsidR="00647A57" w:rsidRPr="00A60B62" w:rsidRDefault="00647A57" w:rsidP="00076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7A57" w:rsidRPr="00A60B62" w:rsidTr="00DC1210">
        <w:trPr>
          <w:cantSplit/>
          <w:trHeight w:val="331"/>
        </w:trPr>
        <w:tc>
          <w:tcPr>
            <w:tcW w:w="478" w:type="pct"/>
            <w:shd w:val="clear" w:color="000000" w:fill="FFFFFF"/>
            <w:vAlign w:val="center"/>
          </w:tcPr>
          <w:p w:rsidR="00647A57" w:rsidRPr="00DC1210" w:rsidRDefault="00647A57" w:rsidP="00DC1210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3" w:type="pct"/>
            <w:shd w:val="clear" w:color="000000" w:fill="FFFFFF"/>
            <w:vAlign w:val="center"/>
          </w:tcPr>
          <w:p w:rsidR="00647A57" w:rsidRDefault="009D0A4E" w:rsidP="009D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Ученая степень, звание</w:t>
            </w:r>
          </w:p>
        </w:tc>
        <w:tc>
          <w:tcPr>
            <w:tcW w:w="2509" w:type="pct"/>
            <w:shd w:val="clear" w:color="000000" w:fill="FFFFFF"/>
          </w:tcPr>
          <w:p w:rsidR="00647A57" w:rsidRPr="00A60B62" w:rsidRDefault="00647A57" w:rsidP="00076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7A57" w:rsidRPr="00A60B62" w:rsidTr="00DC1210">
        <w:trPr>
          <w:cantSplit/>
          <w:trHeight w:val="331"/>
        </w:trPr>
        <w:tc>
          <w:tcPr>
            <w:tcW w:w="478" w:type="pct"/>
            <w:shd w:val="clear" w:color="000000" w:fill="FFFFFF"/>
            <w:vAlign w:val="center"/>
          </w:tcPr>
          <w:p w:rsidR="00647A57" w:rsidRPr="00DC1210" w:rsidRDefault="00647A57" w:rsidP="00DC1210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3" w:type="pct"/>
            <w:shd w:val="clear" w:color="000000" w:fill="FFFFFF"/>
            <w:vAlign w:val="center"/>
          </w:tcPr>
          <w:p w:rsidR="00647A57" w:rsidRDefault="00647A57" w:rsidP="00076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Почетные звания, награды</w:t>
            </w:r>
          </w:p>
        </w:tc>
        <w:tc>
          <w:tcPr>
            <w:tcW w:w="2509" w:type="pct"/>
            <w:shd w:val="clear" w:color="000000" w:fill="FFFFFF"/>
          </w:tcPr>
          <w:p w:rsidR="00647A57" w:rsidRPr="00A60B62" w:rsidRDefault="00647A57" w:rsidP="00076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7A57" w:rsidRPr="00A60B62" w:rsidTr="00DC1210">
        <w:trPr>
          <w:cantSplit/>
          <w:trHeight w:val="331"/>
        </w:trPr>
        <w:tc>
          <w:tcPr>
            <w:tcW w:w="478" w:type="pct"/>
            <w:shd w:val="clear" w:color="000000" w:fill="FFFFFF"/>
            <w:vAlign w:val="center"/>
          </w:tcPr>
          <w:p w:rsidR="00647A57" w:rsidRPr="00DC1210" w:rsidRDefault="00647A57" w:rsidP="00DC1210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3" w:type="pct"/>
            <w:shd w:val="clear" w:color="000000" w:fill="FFFFFF"/>
            <w:vAlign w:val="center"/>
          </w:tcPr>
          <w:p w:rsidR="00647A57" w:rsidRDefault="00647A57" w:rsidP="00076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Занимаемые должности вне образовательных организаций</w:t>
            </w:r>
          </w:p>
        </w:tc>
        <w:tc>
          <w:tcPr>
            <w:tcW w:w="2509" w:type="pct"/>
            <w:shd w:val="clear" w:color="000000" w:fill="FFFFFF"/>
          </w:tcPr>
          <w:p w:rsidR="00647A57" w:rsidRPr="00A60B62" w:rsidRDefault="00647A57" w:rsidP="00076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7A57" w:rsidRPr="00A60B62" w:rsidTr="00DC1210">
        <w:trPr>
          <w:cantSplit/>
          <w:trHeight w:val="331"/>
        </w:trPr>
        <w:tc>
          <w:tcPr>
            <w:tcW w:w="478" w:type="pct"/>
            <w:shd w:val="clear" w:color="000000" w:fill="FFFFFF"/>
            <w:vAlign w:val="center"/>
          </w:tcPr>
          <w:p w:rsidR="00647A57" w:rsidRPr="00DC1210" w:rsidRDefault="00647A57" w:rsidP="00DC1210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3" w:type="pct"/>
            <w:shd w:val="clear" w:color="000000" w:fill="FFFFFF"/>
            <w:vAlign w:val="center"/>
          </w:tcPr>
          <w:p w:rsidR="00647A57" w:rsidRDefault="00647A57" w:rsidP="00076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Членство в некоммерческих организациях и объединениях</w:t>
            </w:r>
          </w:p>
        </w:tc>
        <w:tc>
          <w:tcPr>
            <w:tcW w:w="2509" w:type="pct"/>
            <w:shd w:val="clear" w:color="000000" w:fill="FFFFFF"/>
          </w:tcPr>
          <w:p w:rsidR="00647A57" w:rsidRPr="00A60B62" w:rsidRDefault="00647A57" w:rsidP="00076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1210" w:rsidRPr="00A60B62" w:rsidTr="00DC1210">
        <w:trPr>
          <w:cantSplit/>
          <w:trHeight w:val="551"/>
        </w:trPr>
        <w:tc>
          <w:tcPr>
            <w:tcW w:w="478" w:type="pct"/>
            <w:shd w:val="clear" w:color="000000" w:fill="FFFFFF"/>
            <w:vAlign w:val="center"/>
          </w:tcPr>
          <w:p w:rsidR="00DC1210" w:rsidRPr="00DC1210" w:rsidRDefault="00DC1210" w:rsidP="00DC1210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3" w:type="pct"/>
            <w:shd w:val="clear" w:color="000000" w:fill="FFFFFF"/>
            <w:vAlign w:val="center"/>
          </w:tcPr>
          <w:p w:rsidR="00DC1210" w:rsidRDefault="00DC1210" w:rsidP="00EA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0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научно-исследовательском коллективе при проведении НИР/НИОКР</w:t>
            </w:r>
          </w:p>
          <w:p w:rsidR="00DC1210" w:rsidRPr="00A60B62" w:rsidRDefault="00DC1210" w:rsidP="00EA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(год, название работы, организация)</w:t>
            </w:r>
            <w:r w:rsidRPr="00A60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9" w:type="pct"/>
            <w:shd w:val="clear" w:color="000000" w:fill="FFFFFF"/>
          </w:tcPr>
          <w:p w:rsidR="00DC1210" w:rsidRPr="00A60B62" w:rsidRDefault="00DC1210" w:rsidP="00076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1210" w:rsidRPr="00A60B62" w:rsidTr="00DC1210">
        <w:trPr>
          <w:cantSplit/>
          <w:trHeight w:val="409"/>
        </w:trPr>
        <w:tc>
          <w:tcPr>
            <w:tcW w:w="478" w:type="pct"/>
            <w:shd w:val="clear" w:color="000000" w:fill="FFFFFF"/>
            <w:vAlign w:val="center"/>
          </w:tcPr>
          <w:p w:rsidR="00DC1210" w:rsidRPr="00DC1210" w:rsidRDefault="00DC1210" w:rsidP="00DC1210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3" w:type="pct"/>
            <w:shd w:val="clear" w:color="000000" w:fill="FFFFFF"/>
            <w:vAlign w:val="center"/>
          </w:tcPr>
          <w:p w:rsidR="00DC1210" w:rsidRDefault="00DC1210" w:rsidP="00EA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0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патентов и авторских свидетельств</w:t>
            </w:r>
          </w:p>
          <w:p w:rsidR="00DC1210" w:rsidRPr="00A60B62" w:rsidRDefault="00DC1210" w:rsidP="00EA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Номер, дата выдачи, название</w:t>
            </w:r>
          </w:p>
        </w:tc>
        <w:tc>
          <w:tcPr>
            <w:tcW w:w="2509" w:type="pct"/>
            <w:shd w:val="clear" w:color="000000" w:fill="FFFFFF"/>
          </w:tcPr>
          <w:p w:rsidR="00DC1210" w:rsidRPr="00A60B62" w:rsidRDefault="00DC1210" w:rsidP="00076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1210" w:rsidRPr="00A60B62" w:rsidTr="00DC1210">
        <w:trPr>
          <w:cantSplit/>
          <w:trHeight w:val="405"/>
        </w:trPr>
        <w:tc>
          <w:tcPr>
            <w:tcW w:w="478" w:type="pct"/>
            <w:shd w:val="clear" w:color="000000" w:fill="FFFFFF"/>
            <w:vAlign w:val="center"/>
          </w:tcPr>
          <w:p w:rsidR="00DC1210" w:rsidRPr="00DC1210" w:rsidRDefault="00DC1210" w:rsidP="00DC1210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3" w:type="pct"/>
            <w:shd w:val="clear" w:color="000000" w:fill="FFFFFF"/>
            <w:vAlign w:val="center"/>
          </w:tcPr>
          <w:p w:rsidR="00DC1210" w:rsidRDefault="00DC1210" w:rsidP="00DC1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0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научных публикаций в ведущих рецензируемых журналах, входящих в список ВАК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DC1210" w:rsidRPr="00A60B62" w:rsidRDefault="00DC1210" w:rsidP="00DC1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 всего / в том числе</w:t>
            </w:r>
            <w:r w:rsidRPr="00A60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последние 3 года</w:t>
            </w:r>
          </w:p>
        </w:tc>
        <w:tc>
          <w:tcPr>
            <w:tcW w:w="2509" w:type="pct"/>
            <w:shd w:val="clear" w:color="000000" w:fill="FFFFFF"/>
          </w:tcPr>
          <w:p w:rsidR="00DC1210" w:rsidRPr="00A60B62" w:rsidRDefault="00DC1210" w:rsidP="00076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1210" w:rsidRPr="00A60B62" w:rsidTr="00DC1210">
        <w:trPr>
          <w:cantSplit/>
          <w:trHeight w:val="411"/>
        </w:trPr>
        <w:tc>
          <w:tcPr>
            <w:tcW w:w="478" w:type="pct"/>
            <w:shd w:val="clear" w:color="000000" w:fill="FFFFFF"/>
            <w:vAlign w:val="center"/>
          </w:tcPr>
          <w:p w:rsidR="00DC1210" w:rsidRPr="00DC1210" w:rsidRDefault="00DC1210" w:rsidP="00DC1210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3" w:type="pct"/>
            <w:shd w:val="clear" w:color="000000" w:fill="FFFFFF"/>
            <w:vAlign w:val="center"/>
          </w:tcPr>
          <w:p w:rsidR="00DC1210" w:rsidRPr="00A60B62" w:rsidRDefault="00DC1210" w:rsidP="00076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0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</w:t>
            </w:r>
            <w:r w:rsidR="002D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кий индекс научного цитирования</w:t>
            </w:r>
            <w:r w:rsidRPr="00A60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(РИНЦ)</w:t>
            </w:r>
            <w:r w:rsidR="009D0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r w:rsidR="009D0A4E" w:rsidRPr="00A60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Индекс Хирша</w:t>
            </w:r>
          </w:p>
        </w:tc>
        <w:tc>
          <w:tcPr>
            <w:tcW w:w="2509" w:type="pct"/>
            <w:shd w:val="clear" w:color="000000" w:fill="FFFFFF"/>
          </w:tcPr>
          <w:p w:rsidR="00DC1210" w:rsidRPr="00A60B62" w:rsidRDefault="00DC1210" w:rsidP="00076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1210" w:rsidRPr="00A60B62" w:rsidTr="00DC1210">
        <w:trPr>
          <w:cantSplit/>
          <w:trHeight w:val="420"/>
        </w:trPr>
        <w:tc>
          <w:tcPr>
            <w:tcW w:w="478" w:type="pct"/>
            <w:shd w:val="clear" w:color="000000" w:fill="FFFFFF"/>
            <w:vAlign w:val="center"/>
          </w:tcPr>
          <w:p w:rsidR="00DC1210" w:rsidRPr="00DC1210" w:rsidRDefault="00DC1210" w:rsidP="00DC1210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3" w:type="pct"/>
            <w:shd w:val="clear" w:color="000000" w:fill="FFFFFF"/>
            <w:vAlign w:val="center"/>
          </w:tcPr>
          <w:p w:rsidR="00DC1210" w:rsidRPr="00A60B62" w:rsidRDefault="00DC1210" w:rsidP="00076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0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публикац</w:t>
            </w:r>
            <w:r w:rsidR="002D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 с грифом УМО или Минобрнауки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всего / в том числе </w:t>
            </w:r>
            <w:r w:rsidRPr="00A60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последние 3 года</w:t>
            </w:r>
          </w:p>
        </w:tc>
        <w:tc>
          <w:tcPr>
            <w:tcW w:w="2509" w:type="pct"/>
            <w:shd w:val="clear" w:color="000000" w:fill="FFFFFF"/>
          </w:tcPr>
          <w:p w:rsidR="00DC1210" w:rsidRPr="00A60B62" w:rsidRDefault="00DC1210" w:rsidP="00076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1210" w:rsidRPr="00A60B62" w:rsidTr="00DC1210">
        <w:trPr>
          <w:cantSplit/>
          <w:trHeight w:val="271"/>
        </w:trPr>
        <w:tc>
          <w:tcPr>
            <w:tcW w:w="478" w:type="pct"/>
            <w:shd w:val="clear" w:color="000000" w:fill="FFFFFF"/>
            <w:vAlign w:val="center"/>
          </w:tcPr>
          <w:p w:rsidR="00DC1210" w:rsidRPr="00DC1210" w:rsidRDefault="00DC1210" w:rsidP="00DC1210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3" w:type="pct"/>
            <w:shd w:val="clear" w:color="000000" w:fill="FFFFFF"/>
            <w:vAlign w:val="center"/>
          </w:tcPr>
          <w:p w:rsidR="00DC1210" w:rsidRPr="00A60B62" w:rsidRDefault="00DC1210" w:rsidP="00DC1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0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во всероссийских и международных конференциях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</w:t>
            </w:r>
            <w:r w:rsidRPr="00A60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последние 3 года</w:t>
            </w:r>
          </w:p>
        </w:tc>
        <w:tc>
          <w:tcPr>
            <w:tcW w:w="2509" w:type="pct"/>
            <w:shd w:val="clear" w:color="000000" w:fill="FFFFFF"/>
          </w:tcPr>
          <w:p w:rsidR="00DC1210" w:rsidRPr="00A60B62" w:rsidRDefault="00DC1210" w:rsidP="00076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1210" w:rsidRPr="00A60B62" w:rsidTr="00DC1210">
        <w:trPr>
          <w:cantSplit/>
          <w:trHeight w:val="293"/>
        </w:trPr>
        <w:tc>
          <w:tcPr>
            <w:tcW w:w="478" w:type="pct"/>
            <w:shd w:val="clear" w:color="000000" w:fill="FFFFFF"/>
            <w:vAlign w:val="center"/>
          </w:tcPr>
          <w:p w:rsidR="00DC1210" w:rsidRPr="00DC1210" w:rsidRDefault="00DC1210" w:rsidP="00DC1210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3" w:type="pct"/>
            <w:shd w:val="clear" w:color="000000" w:fill="FFFFFF"/>
            <w:vAlign w:val="center"/>
          </w:tcPr>
          <w:p w:rsidR="00DC1210" w:rsidRDefault="00DC1210" w:rsidP="00076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0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нового учебного курса, участие в разработке новой учебной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DC1210" w:rsidRPr="00A60B62" w:rsidRDefault="00DC1210" w:rsidP="00DC1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годы, название, краткое описание, результат внедрения</w:t>
            </w:r>
          </w:p>
        </w:tc>
        <w:tc>
          <w:tcPr>
            <w:tcW w:w="2509" w:type="pct"/>
            <w:shd w:val="clear" w:color="000000" w:fill="FFFFFF"/>
          </w:tcPr>
          <w:p w:rsidR="00DC1210" w:rsidRPr="00A60B62" w:rsidRDefault="00DC1210" w:rsidP="00076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1210" w:rsidRPr="00A60B62" w:rsidTr="00DC1210">
        <w:trPr>
          <w:cantSplit/>
          <w:trHeight w:val="556"/>
        </w:trPr>
        <w:tc>
          <w:tcPr>
            <w:tcW w:w="478" w:type="pct"/>
            <w:shd w:val="clear" w:color="000000" w:fill="FFFFFF"/>
            <w:vAlign w:val="center"/>
          </w:tcPr>
          <w:p w:rsidR="00DC1210" w:rsidRPr="00DC1210" w:rsidRDefault="00DC1210" w:rsidP="00DC1210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3" w:type="pct"/>
            <w:shd w:val="clear" w:color="000000" w:fill="FFFFFF"/>
            <w:vAlign w:val="center"/>
          </w:tcPr>
          <w:p w:rsidR="00DC1210" w:rsidRPr="00A60B62" w:rsidRDefault="00DC1210" w:rsidP="00076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0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информационного ресурса, используемого для повышения качества образовательного процесса</w:t>
            </w:r>
          </w:p>
        </w:tc>
        <w:tc>
          <w:tcPr>
            <w:tcW w:w="2509" w:type="pct"/>
            <w:shd w:val="clear" w:color="000000" w:fill="FFFFFF"/>
          </w:tcPr>
          <w:p w:rsidR="00DC1210" w:rsidRPr="00A60B62" w:rsidRDefault="00DC1210" w:rsidP="00076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1210" w:rsidRPr="00A60B62" w:rsidTr="00DC1210">
        <w:trPr>
          <w:trHeight w:val="630"/>
        </w:trPr>
        <w:tc>
          <w:tcPr>
            <w:tcW w:w="478" w:type="pct"/>
            <w:shd w:val="clear" w:color="000000" w:fill="FFFFFF"/>
            <w:vAlign w:val="center"/>
          </w:tcPr>
          <w:p w:rsidR="00DC1210" w:rsidRPr="00DC1210" w:rsidRDefault="00DC1210" w:rsidP="00DC1210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DC1210" w:rsidRPr="00A60B62" w:rsidRDefault="00DC1210" w:rsidP="00DC1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60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спольз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ую</w:t>
            </w:r>
            <w:r w:rsidRPr="00A60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интерактивны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A60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метод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A60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обучения (вовлечения учащихся в учебный процесс, расширение традиционных преподавательских практик)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указать какие</w:t>
            </w:r>
          </w:p>
        </w:tc>
        <w:tc>
          <w:tcPr>
            <w:tcW w:w="2509" w:type="pct"/>
            <w:shd w:val="clear" w:color="000000" w:fill="FFFFFF"/>
          </w:tcPr>
          <w:p w:rsidR="00DC1210" w:rsidRPr="00A60B62" w:rsidRDefault="00DC1210" w:rsidP="00076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1210" w:rsidRPr="00A60B62" w:rsidTr="00DC1210">
        <w:trPr>
          <w:trHeight w:val="389"/>
        </w:trPr>
        <w:tc>
          <w:tcPr>
            <w:tcW w:w="478" w:type="pct"/>
            <w:shd w:val="clear" w:color="000000" w:fill="FFFFFF"/>
            <w:vAlign w:val="center"/>
          </w:tcPr>
          <w:p w:rsidR="00DC1210" w:rsidRPr="00DC1210" w:rsidRDefault="00DC1210" w:rsidP="00DC1210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DC1210" w:rsidRPr="00A60B62" w:rsidRDefault="00DC1210" w:rsidP="00DC1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0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Степень использования технического и презентационного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9" w:type="pct"/>
            <w:shd w:val="clear" w:color="000000" w:fill="FFFFFF"/>
          </w:tcPr>
          <w:p w:rsidR="00DC1210" w:rsidRPr="00A60B62" w:rsidRDefault="00DC1210" w:rsidP="00076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1210" w:rsidRPr="00A60B62" w:rsidTr="00DC1210">
        <w:trPr>
          <w:trHeight w:val="315"/>
        </w:trPr>
        <w:tc>
          <w:tcPr>
            <w:tcW w:w="478" w:type="pct"/>
            <w:shd w:val="clear" w:color="000000" w:fill="FFFFFF"/>
            <w:vAlign w:val="center"/>
          </w:tcPr>
          <w:p w:rsidR="00DC1210" w:rsidRPr="00DC1210" w:rsidRDefault="00DC1210" w:rsidP="00DC1210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DC1210" w:rsidRPr="00A60B62" w:rsidRDefault="00DC1210" w:rsidP="00DC1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внедрение и</w:t>
            </w:r>
            <w:r w:rsidRPr="00A60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нновационн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Pr="00A60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подход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A60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преподаванию</w:t>
            </w:r>
          </w:p>
        </w:tc>
        <w:tc>
          <w:tcPr>
            <w:tcW w:w="2509" w:type="pct"/>
            <w:shd w:val="clear" w:color="000000" w:fill="FFFFFF"/>
          </w:tcPr>
          <w:p w:rsidR="00DC1210" w:rsidRPr="00A60B62" w:rsidRDefault="00DC1210" w:rsidP="00076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1210" w:rsidRPr="00A60B62" w:rsidTr="00DC1210">
        <w:trPr>
          <w:trHeight w:val="645"/>
        </w:trPr>
        <w:tc>
          <w:tcPr>
            <w:tcW w:w="478" w:type="pct"/>
            <w:shd w:val="clear" w:color="000000" w:fill="FFFFFF"/>
            <w:vAlign w:val="center"/>
          </w:tcPr>
          <w:p w:rsidR="00DC1210" w:rsidRPr="00DC1210" w:rsidRDefault="00DC1210" w:rsidP="00DC1210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DC1210" w:rsidRPr="00A60B62" w:rsidRDefault="00DC1210" w:rsidP="00076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0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цифровых учебных курсов, используемых в смешанном или дистанционном образовательном процессе</w:t>
            </w:r>
          </w:p>
        </w:tc>
        <w:tc>
          <w:tcPr>
            <w:tcW w:w="2509" w:type="pct"/>
            <w:shd w:val="clear" w:color="000000" w:fill="FFFFFF"/>
          </w:tcPr>
          <w:p w:rsidR="00DC1210" w:rsidRPr="00A60B62" w:rsidRDefault="00DC1210" w:rsidP="00076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1210" w:rsidRPr="00A60B62" w:rsidTr="00DC1210">
        <w:trPr>
          <w:trHeight w:val="315"/>
        </w:trPr>
        <w:tc>
          <w:tcPr>
            <w:tcW w:w="478" w:type="pct"/>
            <w:shd w:val="clear" w:color="000000" w:fill="FFFFFF"/>
            <w:vAlign w:val="center"/>
          </w:tcPr>
          <w:p w:rsidR="00DC1210" w:rsidRPr="00DC1210" w:rsidRDefault="00DC1210" w:rsidP="00DC1210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DC1210" w:rsidRPr="00A60B62" w:rsidRDefault="00DC1210" w:rsidP="00076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0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Степень использования сети Интернет в профессиональной деятельности</w:t>
            </w:r>
          </w:p>
        </w:tc>
        <w:tc>
          <w:tcPr>
            <w:tcW w:w="2509" w:type="pct"/>
            <w:shd w:val="clear" w:color="000000" w:fill="FFFFFF"/>
          </w:tcPr>
          <w:p w:rsidR="00DC1210" w:rsidRPr="00A60B62" w:rsidRDefault="00DC1210" w:rsidP="00076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1210" w:rsidRPr="00A60B62" w:rsidTr="00DC1210">
        <w:trPr>
          <w:trHeight w:val="337"/>
        </w:trPr>
        <w:tc>
          <w:tcPr>
            <w:tcW w:w="478" w:type="pct"/>
            <w:shd w:val="clear" w:color="000000" w:fill="FFFFFF"/>
            <w:vAlign w:val="center"/>
          </w:tcPr>
          <w:p w:rsidR="00DC1210" w:rsidRPr="00DC1210" w:rsidRDefault="00DC1210" w:rsidP="00DC1210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DC1210" w:rsidRPr="00A60B62" w:rsidRDefault="00DC1210" w:rsidP="00076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0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Стаж работы по преподаваемой специальности вне образовательной организации</w:t>
            </w:r>
          </w:p>
        </w:tc>
        <w:tc>
          <w:tcPr>
            <w:tcW w:w="2509" w:type="pct"/>
            <w:shd w:val="clear" w:color="000000" w:fill="FFFFFF"/>
          </w:tcPr>
          <w:p w:rsidR="00DC1210" w:rsidRPr="00A60B62" w:rsidRDefault="00DC1210" w:rsidP="00076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1210" w:rsidRPr="00A60B62" w:rsidTr="00DC1210">
        <w:trPr>
          <w:trHeight w:val="315"/>
        </w:trPr>
        <w:tc>
          <w:tcPr>
            <w:tcW w:w="478" w:type="pct"/>
            <w:shd w:val="clear" w:color="000000" w:fill="FFFFFF"/>
            <w:vAlign w:val="center"/>
          </w:tcPr>
          <w:p w:rsidR="00DC1210" w:rsidRPr="00DC1210" w:rsidRDefault="00DC1210" w:rsidP="00DC1210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3" w:type="pct"/>
            <w:shd w:val="clear" w:color="000000" w:fill="FFFFFF"/>
            <w:vAlign w:val="center"/>
          </w:tcPr>
          <w:p w:rsidR="00DC1210" w:rsidRPr="00A60B62" w:rsidRDefault="00DC1210" w:rsidP="00076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0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отраслевых наград, почетных званий и других отличий</w:t>
            </w:r>
          </w:p>
        </w:tc>
        <w:tc>
          <w:tcPr>
            <w:tcW w:w="2509" w:type="pct"/>
            <w:shd w:val="clear" w:color="000000" w:fill="FFFFFF"/>
          </w:tcPr>
          <w:p w:rsidR="00DC1210" w:rsidRPr="00A60B62" w:rsidRDefault="00DC1210" w:rsidP="00076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1210" w:rsidRPr="00A60B62" w:rsidTr="00DC1210">
        <w:trPr>
          <w:trHeight w:val="315"/>
        </w:trPr>
        <w:tc>
          <w:tcPr>
            <w:tcW w:w="478" w:type="pct"/>
            <w:shd w:val="clear" w:color="000000" w:fill="FFFFFF"/>
            <w:vAlign w:val="center"/>
          </w:tcPr>
          <w:p w:rsidR="00DC1210" w:rsidRPr="00DC1210" w:rsidRDefault="00DC1210" w:rsidP="00DC1210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3" w:type="pct"/>
            <w:shd w:val="clear" w:color="000000" w:fill="FFFFFF"/>
            <w:vAlign w:val="center"/>
          </w:tcPr>
          <w:p w:rsidR="00DC1210" w:rsidRPr="00A60B62" w:rsidRDefault="00DC1210" w:rsidP="00076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0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Ведение практико-ориентированной преподавательской деятельности</w:t>
            </w:r>
          </w:p>
        </w:tc>
        <w:tc>
          <w:tcPr>
            <w:tcW w:w="2509" w:type="pct"/>
            <w:shd w:val="clear" w:color="000000" w:fill="FFFFFF"/>
          </w:tcPr>
          <w:p w:rsidR="00DC1210" w:rsidRPr="00A60B62" w:rsidRDefault="00DC1210" w:rsidP="00076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1210" w:rsidRPr="00A60B62" w:rsidTr="00DC1210">
        <w:trPr>
          <w:trHeight w:val="315"/>
        </w:trPr>
        <w:tc>
          <w:tcPr>
            <w:tcW w:w="478" w:type="pct"/>
            <w:shd w:val="clear" w:color="000000" w:fill="FFFFFF"/>
            <w:vAlign w:val="center"/>
          </w:tcPr>
          <w:p w:rsidR="00DC1210" w:rsidRPr="00DC1210" w:rsidRDefault="00DC1210" w:rsidP="00DC1210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3" w:type="pct"/>
            <w:shd w:val="clear" w:color="000000" w:fill="FFFFFF"/>
            <w:vAlign w:val="center"/>
          </w:tcPr>
          <w:p w:rsidR="00DC1210" w:rsidRPr="00A60B62" w:rsidRDefault="00DC1210" w:rsidP="00076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0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Прохождение курсов, стажировок, присвоение степени или звания и других мероприятий повышения квалификаци</w:t>
            </w:r>
            <w:r w:rsidR="002D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60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последние 3 года</w:t>
            </w:r>
          </w:p>
        </w:tc>
        <w:tc>
          <w:tcPr>
            <w:tcW w:w="2509" w:type="pct"/>
            <w:shd w:val="clear" w:color="000000" w:fill="FFFFFF"/>
          </w:tcPr>
          <w:p w:rsidR="00DC1210" w:rsidRPr="00A60B62" w:rsidRDefault="00DC1210" w:rsidP="00076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1210" w:rsidRPr="00A60B62" w:rsidTr="00DC1210">
        <w:trPr>
          <w:cantSplit/>
          <w:trHeight w:val="349"/>
        </w:trPr>
        <w:tc>
          <w:tcPr>
            <w:tcW w:w="478" w:type="pct"/>
            <w:shd w:val="clear" w:color="000000" w:fill="FFFFFF"/>
            <w:vAlign w:val="center"/>
          </w:tcPr>
          <w:p w:rsidR="00DC1210" w:rsidRPr="00DC1210" w:rsidRDefault="00DC1210" w:rsidP="00DC1210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3" w:type="pct"/>
            <w:shd w:val="clear" w:color="000000" w:fill="FFFFFF"/>
            <w:vAlign w:val="center"/>
          </w:tcPr>
          <w:p w:rsidR="00DC1210" w:rsidRPr="00A60B62" w:rsidRDefault="00DC1210" w:rsidP="00DC1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0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подготовленных кадров ППС (магистрантов, аспирантов, докторантов)</w:t>
            </w:r>
          </w:p>
        </w:tc>
        <w:tc>
          <w:tcPr>
            <w:tcW w:w="2509" w:type="pct"/>
            <w:shd w:val="clear" w:color="000000" w:fill="FFFFFF"/>
          </w:tcPr>
          <w:p w:rsidR="00DC1210" w:rsidRPr="00A60B62" w:rsidRDefault="00DC1210" w:rsidP="00076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1210" w:rsidRPr="00A60B62" w:rsidTr="00DC1210">
        <w:trPr>
          <w:trHeight w:val="270"/>
        </w:trPr>
        <w:tc>
          <w:tcPr>
            <w:tcW w:w="478" w:type="pct"/>
            <w:shd w:val="clear" w:color="000000" w:fill="FFFFFF"/>
            <w:vAlign w:val="center"/>
          </w:tcPr>
          <w:p w:rsidR="00DC1210" w:rsidRPr="00DC1210" w:rsidRDefault="00DC1210" w:rsidP="00DC1210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3" w:type="pct"/>
            <w:shd w:val="clear" w:color="000000" w:fill="FFFFFF"/>
            <w:vAlign w:val="center"/>
          </w:tcPr>
          <w:p w:rsidR="00DC1210" w:rsidRPr="00A60B62" w:rsidRDefault="00DC1210" w:rsidP="00076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Социальная, общественная, воспитательная работа</w:t>
            </w:r>
          </w:p>
        </w:tc>
        <w:tc>
          <w:tcPr>
            <w:tcW w:w="2509" w:type="pct"/>
            <w:shd w:val="clear" w:color="000000" w:fill="FFFFFF"/>
          </w:tcPr>
          <w:p w:rsidR="00DC1210" w:rsidRPr="00A60B62" w:rsidRDefault="00DC1210" w:rsidP="00076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1210" w:rsidRPr="00A60B62" w:rsidTr="00DC1210">
        <w:trPr>
          <w:trHeight w:val="415"/>
        </w:trPr>
        <w:tc>
          <w:tcPr>
            <w:tcW w:w="478" w:type="pct"/>
            <w:shd w:val="clear" w:color="000000" w:fill="FFFFFF"/>
            <w:vAlign w:val="center"/>
          </w:tcPr>
          <w:p w:rsidR="00DC1210" w:rsidRPr="00DC1210" w:rsidRDefault="00DC1210" w:rsidP="00DC1210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3" w:type="pct"/>
            <w:shd w:val="clear" w:color="000000" w:fill="FFFFFF"/>
            <w:vAlign w:val="center"/>
          </w:tcPr>
          <w:p w:rsidR="00DC1210" w:rsidRDefault="00647A57" w:rsidP="00076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международных образовательных проектах</w:t>
            </w:r>
          </w:p>
          <w:p w:rsidR="00647A57" w:rsidRPr="00A60B62" w:rsidRDefault="00647A57" w:rsidP="00076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9" w:type="pct"/>
            <w:shd w:val="clear" w:color="000000" w:fill="FFFFFF"/>
          </w:tcPr>
          <w:p w:rsidR="00DC1210" w:rsidRPr="00A60B62" w:rsidRDefault="00DC1210" w:rsidP="00076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7A57" w:rsidRPr="00A60B62" w:rsidTr="00DC1210">
        <w:trPr>
          <w:trHeight w:val="415"/>
        </w:trPr>
        <w:tc>
          <w:tcPr>
            <w:tcW w:w="478" w:type="pct"/>
            <w:shd w:val="clear" w:color="000000" w:fill="FFFFFF"/>
            <w:vAlign w:val="center"/>
          </w:tcPr>
          <w:p w:rsidR="00647A57" w:rsidRPr="00DC1210" w:rsidRDefault="00647A57" w:rsidP="00DC1210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3" w:type="pct"/>
            <w:shd w:val="clear" w:color="000000" w:fill="FFFFFF"/>
            <w:vAlign w:val="center"/>
          </w:tcPr>
          <w:p w:rsidR="00647A57" w:rsidRDefault="00647A57" w:rsidP="00076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Участие в развитии </w:t>
            </w:r>
            <w:r w:rsidRPr="00647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студенческого </w:t>
            </w:r>
            <w:r w:rsidR="002D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научного, конкурсного и </w:t>
            </w:r>
            <w:r w:rsidRPr="00647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олимпиадного движения</w:t>
            </w:r>
          </w:p>
        </w:tc>
        <w:tc>
          <w:tcPr>
            <w:tcW w:w="2509" w:type="pct"/>
            <w:shd w:val="clear" w:color="000000" w:fill="FFFFFF"/>
          </w:tcPr>
          <w:p w:rsidR="00647A57" w:rsidRPr="00A60B62" w:rsidRDefault="00647A57" w:rsidP="00076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7A57" w:rsidRPr="00A60B62" w:rsidTr="00DC1210">
        <w:trPr>
          <w:trHeight w:val="415"/>
        </w:trPr>
        <w:tc>
          <w:tcPr>
            <w:tcW w:w="478" w:type="pct"/>
            <w:shd w:val="clear" w:color="000000" w:fill="FFFFFF"/>
            <w:vAlign w:val="center"/>
          </w:tcPr>
          <w:p w:rsidR="00647A57" w:rsidRPr="00DC1210" w:rsidRDefault="00647A57" w:rsidP="00DC1210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3" w:type="pct"/>
            <w:shd w:val="clear" w:color="000000" w:fill="FFFFFF"/>
            <w:vAlign w:val="center"/>
          </w:tcPr>
          <w:p w:rsidR="00647A57" w:rsidRDefault="0070602D" w:rsidP="00076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просветительской деятельности</w:t>
            </w:r>
          </w:p>
        </w:tc>
        <w:tc>
          <w:tcPr>
            <w:tcW w:w="2509" w:type="pct"/>
            <w:shd w:val="clear" w:color="000000" w:fill="FFFFFF"/>
          </w:tcPr>
          <w:p w:rsidR="00647A57" w:rsidRPr="00A60B62" w:rsidRDefault="00647A57" w:rsidP="00076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602D" w:rsidRPr="00A60B62" w:rsidTr="00DC1210">
        <w:trPr>
          <w:trHeight w:val="415"/>
        </w:trPr>
        <w:tc>
          <w:tcPr>
            <w:tcW w:w="478" w:type="pct"/>
            <w:shd w:val="clear" w:color="000000" w:fill="FFFFFF"/>
            <w:vAlign w:val="center"/>
          </w:tcPr>
          <w:p w:rsidR="0070602D" w:rsidRPr="00DC1210" w:rsidRDefault="0070602D" w:rsidP="00DC1210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3" w:type="pct"/>
            <w:shd w:val="clear" w:color="000000" w:fill="FFFFFF"/>
            <w:vAlign w:val="center"/>
          </w:tcPr>
          <w:p w:rsidR="0070602D" w:rsidRDefault="0070602D" w:rsidP="00706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Являюсь экспертом (указать организацию и профиль)</w:t>
            </w:r>
          </w:p>
        </w:tc>
        <w:tc>
          <w:tcPr>
            <w:tcW w:w="2509" w:type="pct"/>
            <w:shd w:val="clear" w:color="000000" w:fill="FFFFFF"/>
          </w:tcPr>
          <w:p w:rsidR="0070602D" w:rsidRPr="00A60B62" w:rsidRDefault="0070602D" w:rsidP="00076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C607D" w:rsidRDefault="00DC607D" w:rsidP="00A60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02D" w:rsidRDefault="0070602D" w:rsidP="00A60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07D" w:rsidRDefault="00DC607D" w:rsidP="00A60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EE2" w:rsidRPr="00DC607D" w:rsidRDefault="00FB0EE2" w:rsidP="00A60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07D" w:rsidRPr="00DC607D" w:rsidRDefault="00DC607D" w:rsidP="00A60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07D" w:rsidRPr="00DC607D" w:rsidRDefault="00DC607D" w:rsidP="00A60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C607D" w:rsidRPr="00DC607D" w:rsidSect="00DC607D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5D1" w:rsidRDefault="008045D1" w:rsidP="00E4237C">
      <w:pPr>
        <w:spacing w:after="0" w:line="240" w:lineRule="auto"/>
      </w:pPr>
      <w:r>
        <w:separator/>
      </w:r>
    </w:p>
  </w:endnote>
  <w:endnote w:type="continuationSeparator" w:id="0">
    <w:p w:rsidR="008045D1" w:rsidRDefault="008045D1" w:rsidP="00E42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698792"/>
      <w:docPartObj>
        <w:docPartGallery w:val="Page Numbers (Bottom of Page)"/>
        <w:docPartUnique/>
      </w:docPartObj>
    </w:sdtPr>
    <w:sdtEndPr/>
    <w:sdtContent>
      <w:p w:rsidR="00D853AE" w:rsidRDefault="00D853AE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5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53AE" w:rsidRDefault="00D853A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5D1" w:rsidRDefault="008045D1" w:rsidP="00E4237C">
      <w:pPr>
        <w:spacing w:after="0" w:line="240" w:lineRule="auto"/>
      </w:pPr>
      <w:r>
        <w:separator/>
      </w:r>
    </w:p>
  </w:footnote>
  <w:footnote w:type="continuationSeparator" w:id="0">
    <w:p w:rsidR="008045D1" w:rsidRDefault="008045D1" w:rsidP="00E42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F5E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7977DE"/>
    <w:multiLevelType w:val="hybridMultilevel"/>
    <w:tmpl w:val="9A229BC2"/>
    <w:lvl w:ilvl="0" w:tplc="9826591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E1A0654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350E75"/>
    <w:multiLevelType w:val="hybridMultilevel"/>
    <w:tmpl w:val="A42EE610"/>
    <w:lvl w:ilvl="0" w:tplc="9826591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93D1DBF"/>
    <w:multiLevelType w:val="multilevel"/>
    <w:tmpl w:val="77D239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714555"/>
    <w:multiLevelType w:val="hybridMultilevel"/>
    <w:tmpl w:val="1556C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4702D"/>
    <w:multiLevelType w:val="hybridMultilevel"/>
    <w:tmpl w:val="691CD6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0AD5D7C"/>
    <w:multiLevelType w:val="hybridMultilevel"/>
    <w:tmpl w:val="78F4AD62"/>
    <w:lvl w:ilvl="0" w:tplc="7C3A47A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73A5E"/>
    <w:multiLevelType w:val="hybridMultilevel"/>
    <w:tmpl w:val="C8C6F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85BFF"/>
    <w:multiLevelType w:val="hybridMultilevel"/>
    <w:tmpl w:val="0FAA295C"/>
    <w:lvl w:ilvl="0" w:tplc="98265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D1F09"/>
    <w:multiLevelType w:val="hybridMultilevel"/>
    <w:tmpl w:val="A7C8426A"/>
    <w:lvl w:ilvl="0" w:tplc="98265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10699"/>
    <w:multiLevelType w:val="hybridMultilevel"/>
    <w:tmpl w:val="58DE996E"/>
    <w:lvl w:ilvl="0" w:tplc="DA5CBDE4">
      <w:start w:val="1"/>
      <w:numFmt w:val="bullet"/>
      <w:lvlText w:val=""/>
      <w:lvlJc w:val="left"/>
      <w:pPr>
        <w:ind w:left="1152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17F07B00"/>
    <w:multiLevelType w:val="hybridMultilevel"/>
    <w:tmpl w:val="20387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A4C1D"/>
    <w:multiLevelType w:val="hybridMultilevel"/>
    <w:tmpl w:val="72C8EFE0"/>
    <w:lvl w:ilvl="0" w:tplc="98265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74DA9"/>
    <w:multiLevelType w:val="hybridMultilevel"/>
    <w:tmpl w:val="1C1E00A4"/>
    <w:lvl w:ilvl="0" w:tplc="4D8A144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F057E"/>
    <w:multiLevelType w:val="multilevel"/>
    <w:tmpl w:val="5E02F7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3E24F31"/>
    <w:multiLevelType w:val="hybridMultilevel"/>
    <w:tmpl w:val="8C4A6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91202"/>
    <w:multiLevelType w:val="multilevel"/>
    <w:tmpl w:val="BCF0D4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BE37010"/>
    <w:multiLevelType w:val="multilevel"/>
    <w:tmpl w:val="A74E0F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D8A321D"/>
    <w:multiLevelType w:val="multilevel"/>
    <w:tmpl w:val="CE4264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0BD0080"/>
    <w:multiLevelType w:val="hybridMultilevel"/>
    <w:tmpl w:val="55F2B18A"/>
    <w:lvl w:ilvl="0" w:tplc="9826591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6983445"/>
    <w:multiLevelType w:val="hybridMultilevel"/>
    <w:tmpl w:val="CD4C9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C73B04"/>
    <w:multiLevelType w:val="multilevel"/>
    <w:tmpl w:val="6BE6B8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85D0B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9E96586"/>
    <w:multiLevelType w:val="multilevel"/>
    <w:tmpl w:val="41605506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3B3349BD"/>
    <w:multiLevelType w:val="multilevel"/>
    <w:tmpl w:val="4F1C67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BAD09D8"/>
    <w:multiLevelType w:val="hybridMultilevel"/>
    <w:tmpl w:val="6FFECB92"/>
    <w:lvl w:ilvl="0" w:tplc="09A8AC96">
      <w:start w:val="6"/>
      <w:numFmt w:val="bullet"/>
      <w:lvlText w:val="-"/>
      <w:lvlJc w:val="left"/>
      <w:pPr>
        <w:ind w:left="11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 w15:restartNumberingAfterBreak="0">
    <w:nsid w:val="43BC3990"/>
    <w:multiLevelType w:val="multilevel"/>
    <w:tmpl w:val="993284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A9461AC"/>
    <w:multiLevelType w:val="hybridMultilevel"/>
    <w:tmpl w:val="86EC9BEA"/>
    <w:lvl w:ilvl="0" w:tplc="9826591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AAD10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D23126"/>
    <w:multiLevelType w:val="hybridMultilevel"/>
    <w:tmpl w:val="5C5E03BC"/>
    <w:lvl w:ilvl="0" w:tplc="98265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BA3467"/>
    <w:multiLevelType w:val="hybridMultilevel"/>
    <w:tmpl w:val="33781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FA7534"/>
    <w:multiLevelType w:val="hybridMultilevel"/>
    <w:tmpl w:val="593CC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991E9A"/>
    <w:multiLevelType w:val="hybridMultilevel"/>
    <w:tmpl w:val="78027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044128"/>
    <w:multiLevelType w:val="hybridMultilevel"/>
    <w:tmpl w:val="CC383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C6E55"/>
    <w:multiLevelType w:val="hybridMultilevel"/>
    <w:tmpl w:val="AED01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3B569B"/>
    <w:multiLevelType w:val="hybridMultilevel"/>
    <w:tmpl w:val="6C046872"/>
    <w:lvl w:ilvl="0" w:tplc="71A2E696"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0D03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70D3934"/>
    <w:multiLevelType w:val="multilevel"/>
    <w:tmpl w:val="2B8ACF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ADC4549"/>
    <w:multiLevelType w:val="hybridMultilevel"/>
    <w:tmpl w:val="138062E6"/>
    <w:lvl w:ilvl="0" w:tplc="81484A7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92FED"/>
    <w:multiLevelType w:val="hybridMultilevel"/>
    <w:tmpl w:val="82626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DB55B7"/>
    <w:multiLevelType w:val="hybridMultilevel"/>
    <w:tmpl w:val="D8E46240"/>
    <w:lvl w:ilvl="0" w:tplc="4D8A1444">
      <w:start w:val="2"/>
      <w:numFmt w:val="bullet"/>
      <w:lvlText w:val="-"/>
      <w:lvlJc w:val="left"/>
      <w:pPr>
        <w:ind w:left="11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1" w15:restartNumberingAfterBreak="0">
    <w:nsid w:val="769C018D"/>
    <w:multiLevelType w:val="multilevel"/>
    <w:tmpl w:val="9ED496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4"/>
  </w:num>
  <w:num w:numId="2">
    <w:abstractNumId w:val="26"/>
  </w:num>
  <w:num w:numId="3">
    <w:abstractNumId w:val="39"/>
  </w:num>
  <w:num w:numId="4">
    <w:abstractNumId w:val="18"/>
  </w:num>
  <w:num w:numId="5">
    <w:abstractNumId w:val="8"/>
  </w:num>
  <w:num w:numId="6">
    <w:abstractNumId w:val="5"/>
  </w:num>
  <w:num w:numId="7">
    <w:abstractNumId w:val="2"/>
  </w:num>
  <w:num w:numId="8">
    <w:abstractNumId w:val="15"/>
  </w:num>
  <w:num w:numId="9">
    <w:abstractNumId w:val="36"/>
  </w:num>
  <w:num w:numId="10">
    <w:abstractNumId w:val="28"/>
  </w:num>
  <w:num w:numId="11">
    <w:abstractNumId w:val="22"/>
  </w:num>
  <w:num w:numId="12">
    <w:abstractNumId w:val="0"/>
  </w:num>
  <w:num w:numId="13">
    <w:abstractNumId w:val="32"/>
  </w:num>
  <w:num w:numId="14">
    <w:abstractNumId w:val="37"/>
  </w:num>
  <w:num w:numId="15">
    <w:abstractNumId w:val="21"/>
  </w:num>
  <w:num w:numId="16">
    <w:abstractNumId w:val="41"/>
  </w:num>
  <w:num w:numId="17">
    <w:abstractNumId w:val="17"/>
  </w:num>
  <w:num w:numId="18">
    <w:abstractNumId w:val="31"/>
  </w:num>
  <w:num w:numId="19">
    <w:abstractNumId w:val="20"/>
  </w:num>
  <w:num w:numId="20">
    <w:abstractNumId w:val="33"/>
  </w:num>
  <w:num w:numId="21">
    <w:abstractNumId w:val="27"/>
  </w:num>
  <w:num w:numId="22">
    <w:abstractNumId w:val="19"/>
  </w:num>
  <w:num w:numId="23">
    <w:abstractNumId w:val="9"/>
  </w:num>
  <w:num w:numId="24">
    <w:abstractNumId w:val="29"/>
  </w:num>
  <w:num w:numId="25">
    <w:abstractNumId w:val="11"/>
  </w:num>
  <w:num w:numId="26">
    <w:abstractNumId w:val="3"/>
  </w:num>
  <w:num w:numId="27">
    <w:abstractNumId w:val="12"/>
  </w:num>
  <w:num w:numId="28">
    <w:abstractNumId w:val="30"/>
  </w:num>
  <w:num w:numId="29">
    <w:abstractNumId w:val="14"/>
  </w:num>
  <w:num w:numId="30">
    <w:abstractNumId w:val="1"/>
  </w:num>
  <w:num w:numId="31">
    <w:abstractNumId w:val="10"/>
  </w:num>
  <w:num w:numId="32">
    <w:abstractNumId w:val="7"/>
  </w:num>
  <w:num w:numId="33">
    <w:abstractNumId w:val="38"/>
  </w:num>
  <w:num w:numId="34">
    <w:abstractNumId w:val="16"/>
  </w:num>
  <w:num w:numId="35">
    <w:abstractNumId w:val="40"/>
  </w:num>
  <w:num w:numId="36">
    <w:abstractNumId w:val="25"/>
  </w:num>
  <w:num w:numId="37">
    <w:abstractNumId w:val="23"/>
  </w:num>
  <w:num w:numId="38">
    <w:abstractNumId w:val="6"/>
  </w:num>
  <w:num w:numId="39">
    <w:abstractNumId w:val="35"/>
  </w:num>
  <w:num w:numId="40">
    <w:abstractNumId w:val="13"/>
  </w:num>
  <w:num w:numId="41">
    <w:abstractNumId w:val="34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CF"/>
    <w:rsid w:val="00013D99"/>
    <w:rsid w:val="0006772C"/>
    <w:rsid w:val="00076291"/>
    <w:rsid w:val="00093548"/>
    <w:rsid w:val="000B34AE"/>
    <w:rsid w:val="000B5517"/>
    <w:rsid w:val="000C3629"/>
    <w:rsid w:val="00115D34"/>
    <w:rsid w:val="00170C22"/>
    <w:rsid w:val="0018392B"/>
    <w:rsid w:val="00217939"/>
    <w:rsid w:val="002774A8"/>
    <w:rsid w:val="00282ACF"/>
    <w:rsid w:val="002865C0"/>
    <w:rsid w:val="002D4D1B"/>
    <w:rsid w:val="00301DE7"/>
    <w:rsid w:val="00322036"/>
    <w:rsid w:val="00346F89"/>
    <w:rsid w:val="003D1030"/>
    <w:rsid w:val="003F6B7E"/>
    <w:rsid w:val="00427E02"/>
    <w:rsid w:val="004372A6"/>
    <w:rsid w:val="004637C2"/>
    <w:rsid w:val="004912F2"/>
    <w:rsid w:val="004C0950"/>
    <w:rsid w:val="004C2793"/>
    <w:rsid w:val="00500683"/>
    <w:rsid w:val="00511FF6"/>
    <w:rsid w:val="005247DE"/>
    <w:rsid w:val="005277F8"/>
    <w:rsid w:val="00542D2E"/>
    <w:rsid w:val="00616C89"/>
    <w:rsid w:val="00616F34"/>
    <w:rsid w:val="0062621A"/>
    <w:rsid w:val="00630E4C"/>
    <w:rsid w:val="00631ADC"/>
    <w:rsid w:val="0064444B"/>
    <w:rsid w:val="00647A57"/>
    <w:rsid w:val="0066430D"/>
    <w:rsid w:val="0066433E"/>
    <w:rsid w:val="00691B15"/>
    <w:rsid w:val="00693174"/>
    <w:rsid w:val="006A1B7C"/>
    <w:rsid w:val="0070602D"/>
    <w:rsid w:val="0073070D"/>
    <w:rsid w:val="00733C5B"/>
    <w:rsid w:val="007374C0"/>
    <w:rsid w:val="00752F95"/>
    <w:rsid w:val="008045D1"/>
    <w:rsid w:val="0081510E"/>
    <w:rsid w:val="008676BF"/>
    <w:rsid w:val="008929C7"/>
    <w:rsid w:val="008B579E"/>
    <w:rsid w:val="008D01C7"/>
    <w:rsid w:val="00902211"/>
    <w:rsid w:val="009071F1"/>
    <w:rsid w:val="009470E7"/>
    <w:rsid w:val="00995F86"/>
    <w:rsid w:val="009B44C8"/>
    <w:rsid w:val="009D0A4E"/>
    <w:rsid w:val="009E554D"/>
    <w:rsid w:val="00A00D5A"/>
    <w:rsid w:val="00A1340C"/>
    <w:rsid w:val="00A17FF2"/>
    <w:rsid w:val="00A3798E"/>
    <w:rsid w:val="00A41FDE"/>
    <w:rsid w:val="00A47E52"/>
    <w:rsid w:val="00A60B62"/>
    <w:rsid w:val="00A956D9"/>
    <w:rsid w:val="00AB3B60"/>
    <w:rsid w:val="00B21827"/>
    <w:rsid w:val="00B3144D"/>
    <w:rsid w:val="00B317BF"/>
    <w:rsid w:val="00B3550C"/>
    <w:rsid w:val="00B5411B"/>
    <w:rsid w:val="00B6573F"/>
    <w:rsid w:val="00B84001"/>
    <w:rsid w:val="00B85A89"/>
    <w:rsid w:val="00B92B51"/>
    <w:rsid w:val="00C30B0A"/>
    <w:rsid w:val="00C32933"/>
    <w:rsid w:val="00C42FD9"/>
    <w:rsid w:val="00C61172"/>
    <w:rsid w:val="00C7184D"/>
    <w:rsid w:val="00C937A7"/>
    <w:rsid w:val="00C9519C"/>
    <w:rsid w:val="00CB3488"/>
    <w:rsid w:val="00CC050F"/>
    <w:rsid w:val="00CD2257"/>
    <w:rsid w:val="00D01456"/>
    <w:rsid w:val="00D16D70"/>
    <w:rsid w:val="00D3673E"/>
    <w:rsid w:val="00D853AE"/>
    <w:rsid w:val="00D91171"/>
    <w:rsid w:val="00DA4087"/>
    <w:rsid w:val="00DB08EF"/>
    <w:rsid w:val="00DB3B2A"/>
    <w:rsid w:val="00DC1210"/>
    <w:rsid w:val="00DC5D5D"/>
    <w:rsid w:val="00DC607D"/>
    <w:rsid w:val="00DD2600"/>
    <w:rsid w:val="00DD7F6D"/>
    <w:rsid w:val="00DF53AF"/>
    <w:rsid w:val="00E14717"/>
    <w:rsid w:val="00E4237C"/>
    <w:rsid w:val="00E458F8"/>
    <w:rsid w:val="00E637AE"/>
    <w:rsid w:val="00F23A00"/>
    <w:rsid w:val="00F67A5B"/>
    <w:rsid w:val="00F73088"/>
    <w:rsid w:val="00F80724"/>
    <w:rsid w:val="00F82D1B"/>
    <w:rsid w:val="00FA5289"/>
    <w:rsid w:val="00FB0EE2"/>
    <w:rsid w:val="00FE26A0"/>
    <w:rsid w:val="00FF29F6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6F515-5502-4ADC-8253-65CC8860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AC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70C2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70C22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70C22"/>
    <w:rPr>
      <w:rFonts w:eastAsiaTheme="minorHAnsi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70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0C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70C22"/>
    <w:pPr>
      <w:ind w:left="720"/>
      <w:contextualSpacing/>
    </w:pPr>
  </w:style>
  <w:style w:type="character" w:customStyle="1" w:styleId="aa">
    <w:name w:val="Основной текст_"/>
    <w:basedOn w:val="a0"/>
    <w:link w:val="2"/>
    <w:rsid w:val="00A41FDE"/>
    <w:rPr>
      <w:rFonts w:ascii="Tahoma" w:eastAsia="Tahoma" w:hAnsi="Tahoma" w:cs="Tahoma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A41FDE"/>
    <w:pPr>
      <w:shd w:val="clear" w:color="auto" w:fill="FFFFFF"/>
      <w:spacing w:before="360" w:after="1020" w:line="404" w:lineRule="exact"/>
      <w:jc w:val="both"/>
    </w:pPr>
    <w:rPr>
      <w:rFonts w:ascii="Tahoma" w:eastAsia="Tahoma" w:hAnsi="Tahoma" w:cs="Tahoma"/>
      <w:sz w:val="29"/>
      <w:szCs w:val="29"/>
    </w:rPr>
  </w:style>
  <w:style w:type="paragraph" w:styleId="ab">
    <w:name w:val="header"/>
    <w:basedOn w:val="a"/>
    <w:link w:val="ac"/>
    <w:uiPriority w:val="99"/>
    <w:unhideWhenUsed/>
    <w:rsid w:val="009071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071F1"/>
    <w:rPr>
      <w:rFonts w:eastAsiaTheme="minorHAnsi"/>
      <w:lang w:eastAsia="en-US"/>
    </w:rPr>
  </w:style>
  <w:style w:type="paragraph" w:styleId="ad">
    <w:name w:val="footer"/>
    <w:basedOn w:val="a"/>
    <w:link w:val="ae"/>
    <w:uiPriority w:val="99"/>
    <w:unhideWhenUsed/>
    <w:rsid w:val="00E42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4237C"/>
  </w:style>
  <w:style w:type="character" w:styleId="af">
    <w:name w:val="Hyperlink"/>
    <w:basedOn w:val="a0"/>
    <w:uiPriority w:val="99"/>
    <w:unhideWhenUsed/>
    <w:rsid w:val="00511F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7;&#1086;&#1095;&#1090;&#1077;%20goldnames@professorstoday.org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goldnames@professorstoday.org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1DDD5E-3170-43B6-933D-A90097068CD5}"/>
</file>

<file path=customXml/itemProps2.xml><?xml version="1.0" encoding="utf-8"?>
<ds:datastoreItem xmlns:ds="http://schemas.openxmlformats.org/officeDocument/2006/customXml" ds:itemID="{EDD6D31E-8EBB-4C55-AF2F-1C22DF214679}"/>
</file>

<file path=customXml/itemProps3.xml><?xml version="1.0" encoding="utf-8"?>
<ds:datastoreItem xmlns:ds="http://schemas.openxmlformats.org/officeDocument/2006/customXml" ds:itemID="{8D2DF0FA-91EE-49CC-92CA-D8046D1E37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15</Pages>
  <Words>4097</Words>
  <Characters>23356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DrZOIB</dc:creator>
  <cp:lastModifiedBy>Новиков Николай Викторович</cp:lastModifiedBy>
  <cp:revision>4</cp:revision>
  <dcterms:created xsi:type="dcterms:W3CDTF">2018-04-09T10:40:00Z</dcterms:created>
  <dcterms:modified xsi:type="dcterms:W3CDTF">2018-04-09T11:12:00Z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