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5D" w:rsidRPr="00653F5A" w:rsidRDefault="00D56D5D">
      <w:pPr>
        <w:pStyle w:val="13"/>
        <w:spacing w:before="106"/>
        <w:ind w:left="0" w:firstLine="0"/>
        <w:jc w:val="left"/>
        <w:rPr>
          <w:sz w:val="20"/>
          <w:lang w:val="en-US"/>
        </w:rPr>
      </w:pPr>
    </w:p>
    <w:tbl>
      <w:tblPr>
        <w:tblW w:w="7387" w:type="dxa"/>
        <w:jc w:val="center"/>
        <w:tblInd w:w="30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1"/>
        <w:gridCol w:w="3246"/>
      </w:tblGrid>
      <w:tr w:rsidR="00EB2A37" w:rsidRPr="007B1996" w:rsidTr="00D30CBE">
        <w:trPr>
          <w:trHeight w:val="2273"/>
          <w:jc w:val="center"/>
        </w:trPr>
        <w:tc>
          <w:tcPr>
            <w:tcW w:w="4141" w:type="dxa"/>
          </w:tcPr>
          <w:p w:rsidR="00EB2A37" w:rsidRPr="007B1996" w:rsidRDefault="00EB2A37" w:rsidP="00D30CB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99"/>
                <w:tab w:val="center" w:pos="1935"/>
              </w:tabs>
              <w:spacing w:before="624"/>
              <w:rPr>
                <w:sz w:val="28"/>
                <w:szCs w:val="28"/>
                <w:lang w:eastAsia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s1043" type="#_x0000_t75" style="position:absolute;margin-left:6.3pt;margin-top:52.65pt;width:200.25pt;height:4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>
                  <v:imagedata r:id="rId8" o:title="log_PNG"/>
                  <w10:wrap type="square" anchorx="margin" anchory="margin"/>
                </v:shape>
              </w:pict>
            </w:r>
          </w:p>
        </w:tc>
        <w:tc>
          <w:tcPr>
            <w:tcW w:w="3246" w:type="dxa"/>
          </w:tcPr>
          <w:p w:rsidR="00EB2A37" w:rsidRPr="007B1996" w:rsidRDefault="00EB2A37" w:rsidP="00D30CB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59"/>
              <w:jc w:val="center"/>
              <w:rPr>
                <w:sz w:val="22"/>
                <w:szCs w:val="22"/>
                <w:lang w:eastAsia="en-US"/>
              </w:rPr>
            </w:pPr>
          </w:p>
          <w:p w:rsidR="00EB2A37" w:rsidRPr="007B1996" w:rsidRDefault="00EB2A37" w:rsidP="00D30CBE">
            <w:pPr>
              <w:tabs>
                <w:tab w:val="left" w:pos="870"/>
              </w:tabs>
              <w:jc w:val="center"/>
              <w:rPr>
                <w:lang w:eastAsia="en-US"/>
              </w:rPr>
            </w:pPr>
            <w:r>
              <w:rPr>
                <w:noProof/>
              </w:rPr>
              <w:pict>
                <v:shape id="Рисунок 5" o:spid="_x0000_s1042" type="#_x0000_t75" alt="95-mpei" style="position:absolute;left:0;text-align:left;margin-left:41.7pt;margin-top:41.65pt;width:71.6pt;height:71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>
                  <v:imagedata r:id="rId9" o:title="95-mpei"/>
                  <w10:wrap type="square" anchorx="margin" anchory="margin"/>
                </v:shape>
              </w:pict>
            </w:r>
          </w:p>
        </w:tc>
      </w:tr>
      <w:tr w:rsidR="00EB2A37" w:rsidRPr="007B1996" w:rsidTr="00D30CBE">
        <w:trPr>
          <w:trHeight w:val="1896"/>
          <w:jc w:val="center"/>
        </w:trPr>
        <w:tc>
          <w:tcPr>
            <w:tcW w:w="4141" w:type="dxa"/>
            <w:vAlign w:val="center"/>
          </w:tcPr>
          <w:p w:rsidR="00EB2A37" w:rsidRDefault="00EB2A37" w:rsidP="00D30CB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99"/>
                <w:tab w:val="center" w:pos="1935"/>
              </w:tabs>
              <w:spacing w:before="624"/>
              <w:ind w:left="1373" w:hanging="939"/>
              <w:jc w:val="center"/>
              <w:rPr>
                <w:noProof/>
              </w:rPr>
            </w:pPr>
            <w:r>
              <w:rPr>
                <w:noProof/>
              </w:rPr>
              <w:pict>
                <v:shape id="Рисунок 1" o:spid="_x0000_s1041" type="#_x0000_t75" style="position:absolute;left:0;text-align:left;margin-left:17.25pt;margin-top:26.55pt;width:173.3pt;height:51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>
                  <v:imagedata r:id="rId10" o:title="LOGO EEPIR"/>
                  <w10:wrap type="square" anchorx="margin" anchory="margin"/>
                </v:shape>
              </w:pict>
            </w:r>
          </w:p>
        </w:tc>
        <w:tc>
          <w:tcPr>
            <w:tcW w:w="3246" w:type="dxa"/>
          </w:tcPr>
          <w:p w:rsidR="00EB2A37" w:rsidRPr="007B1996" w:rsidRDefault="00EB2A37" w:rsidP="00D30CB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5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w:pict>
                <v:shape id="Рисунок 4" o:spid="_x0000_s1040" type="#_x0000_t75" alt="лого мс рнк сигрэ (зеленый)" style="position:absolute;left:0;text-align:left;margin-left:7.35pt;margin-top:24.2pt;width:147pt;height:59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>
                  <v:imagedata r:id="rId11" o:title="лого мс рнк сигрэ (зеленый)"/>
                  <w10:wrap type="square" anchorx="margin" anchory="margin"/>
                </v:shape>
              </w:pict>
            </w:r>
          </w:p>
        </w:tc>
      </w:tr>
    </w:tbl>
    <w:p w:rsidR="00F60F9E" w:rsidRDefault="00895AB1" w:rsidP="00EB2A37">
      <w:pPr>
        <w:pStyle w:val="a5"/>
        <w:spacing w:before="0" w:after="0"/>
        <w:rPr>
          <w:b/>
          <w:bCs/>
          <w:spacing w:val="-2"/>
          <w:sz w:val="44"/>
          <w:szCs w:val="44"/>
        </w:rPr>
      </w:pPr>
      <w:bookmarkStart w:id="0" w:name="_GoBack"/>
      <w:bookmarkEnd w:id="0"/>
      <w:r>
        <w:rPr>
          <w:b/>
          <w:bCs/>
          <w:spacing w:val="-2"/>
          <w:sz w:val="44"/>
          <w:szCs w:val="44"/>
        </w:rPr>
        <w:tab/>
      </w:r>
    </w:p>
    <w:p w:rsidR="00F60F9E" w:rsidRDefault="00F60F9E">
      <w:pPr>
        <w:pStyle w:val="a5"/>
        <w:spacing w:before="0" w:after="0"/>
        <w:jc w:val="center"/>
        <w:rPr>
          <w:b/>
          <w:bCs/>
          <w:spacing w:val="-2"/>
          <w:sz w:val="44"/>
          <w:szCs w:val="44"/>
        </w:rPr>
      </w:pPr>
    </w:p>
    <w:p w:rsidR="00D56D5D" w:rsidRDefault="007534A1">
      <w:pPr>
        <w:pStyle w:val="a5"/>
        <w:spacing w:before="0" w:after="0"/>
        <w:jc w:val="center"/>
        <w:rPr>
          <w:b/>
          <w:bCs/>
          <w:sz w:val="44"/>
          <w:szCs w:val="44"/>
        </w:rPr>
      </w:pPr>
      <w:r>
        <w:rPr>
          <w:b/>
          <w:bCs/>
          <w:spacing w:val="-2"/>
          <w:sz w:val="44"/>
          <w:szCs w:val="44"/>
        </w:rPr>
        <w:t>Положение</w:t>
      </w:r>
    </w:p>
    <w:p w:rsidR="00EB5FBF" w:rsidRDefault="007534A1">
      <w:pPr>
        <w:spacing w:line="367" w:lineRule="exact"/>
        <w:ind w:left="665" w:right="664"/>
        <w:jc w:val="center"/>
        <w:rPr>
          <w:b/>
          <w:bCs/>
          <w:spacing w:val="-20"/>
          <w:sz w:val="44"/>
          <w:szCs w:val="44"/>
        </w:rPr>
      </w:pPr>
      <w:r>
        <w:rPr>
          <w:b/>
          <w:bCs/>
          <w:sz w:val="44"/>
          <w:szCs w:val="44"/>
        </w:rPr>
        <w:t>о</w:t>
      </w:r>
      <w:r>
        <w:rPr>
          <w:b/>
          <w:bCs/>
          <w:spacing w:val="-20"/>
          <w:sz w:val="44"/>
          <w:szCs w:val="44"/>
        </w:rPr>
        <w:t xml:space="preserve"> </w:t>
      </w:r>
      <w:r w:rsidR="00653F5A">
        <w:rPr>
          <w:b/>
          <w:bCs/>
          <w:spacing w:val="-20"/>
          <w:sz w:val="44"/>
          <w:szCs w:val="44"/>
        </w:rPr>
        <w:t xml:space="preserve">проведении </w:t>
      </w:r>
      <w:r w:rsidR="00180FF2">
        <w:rPr>
          <w:b/>
          <w:bCs/>
          <w:spacing w:val="-20"/>
          <w:sz w:val="44"/>
          <w:szCs w:val="44"/>
        </w:rPr>
        <w:t xml:space="preserve">регионального </w:t>
      </w:r>
      <w:r w:rsidR="00653F5A">
        <w:rPr>
          <w:b/>
          <w:bCs/>
          <w:spacing w:val="-20"/>
          <w:sz w:val="44"/>
          <w:szCs w:val="44"/>
        </w:rPr>
        <w:t>круглого стола</w:t>
      </w:r>
    </w:p>
    <w:p w:rsidR="00046E95" w:rsidRDefault="00046E95">
      <w:pPr>
        <w:spacing w:line="367" w:lineRule="exact"/>
        <w:ind w:left="665" w:right="664"/>
        <w:jc w:val="center"/>
        <w:rPr>
          <w:b/>
          <w:bCs/>
          <w:spacing w:val="-20"/>
          <w:sz w:val="44"/>
          <w:szCs w:val="44"/>
        </w:rPr>
      </w:pPr>
      <w:r>
        <w:rPr>
          <w:b/>
          <w:bCs/>
          <w:spacing w:val="-20"/>
          <w:sz w:val="44"/>
          <w:szCs w:val="44"/>
        </w:rPr>
        <w:t>Молодежной секции РНК СИГРЭ</w:t>
      </w:r>
    </w:p>
    <w:p w:rsidR="00D56D5D" w:rsidRPr="005F2AF2" w:rsidRDefault="00286AF8">
      <w:pPr>
        <w:spacing w:line="367" w:lineRule="exact"/>
        <w:ind w:left="665" w:right="664"/>
        <w:jc w:val="center"/>
        <w:rPr>
          <w:b/>
          <w:sz w:val="32"/>
        </w:rPr>
      </w:pPr>
      <w:r w:rsidRPr="005F2AF2">
        <w:rPr>
          <w:b/>
          <w:bCs/>
          <w:spacing w:val="-20"/>
          <w:sz w:val="44"/>
          <w:szCs w:val="44"/>
        </w:rPr>
        <w:t>«</w:t>
      </w:r>
      <w:r w:rsidR="00D85786">
        <w:rPr>
          <w:b/>
          <w:bCs/>
          <w:spacing w:val="-20"/>
          <w:sz w:val="44"/>
          <w:szCs w:val="44"/>
        </w:rPr>
        <w:t>Энергетика</w:t>
      </w:r>
      <w:r w:rsidR="00B643D1">
        <w:rPr>
          <w:b/>
          <w:bCs/>
          <w:spacing w:val="-20"/>
          <w:sz w:val="44"/>
          <w:szCs w:val="44"/>
        </w:rPr>
        <w:t xml:space="preserve"> будущего</w:t>
      </w:r>
      <w:r w:rsidR="00D85786">
        <w:rPr>
          <w:b/>
          <w:bCs/>
          <w:spacing w:val="-20"/>
          <w:sz w:val="44"/>
          <w:szCs w:val="44"/>
        </w:rPr>
        <w:t xml:space="preserve">: диалог </w:t>
      </w:r>
      <w:r w:rsidR="00046E95">
        <w:rPr>
          <w:b/>
          <w:bCs/>
          <w:spacing w:val="-20"/>
          <w:sz w:val="44"/>
          <w:szCs w:val="44"/>
        </w:rPr>
        <w:t xml:space="preserve">с новым </w:t>
      </w:r>
      <w:r w:rsidR="00B643D1">
        <w:rPr>
          <w:b/>
          <w:bCs/>
          <w:spacing w:val="-20"/>
          <w:sz w:val="44"/>
          <w:szCs w:val="44"/>
        </w:rPr>
        <w:t>поколением</w:t>
      </w:r>
      <w:r w:rsidRPr="005F2AF2">
        <w:rPr>
          <w:b/>
          <w:bCs/>
          <w:spacing w:val="-20"/>
          <w:sz w:val="44"/>
          <w:szCs w:val="44"/>
        </w:rPr>
        <w:t>»</w:t>
      </w:r>
    </w:p>
    <w:p w:rsidR="00D56D5D" w:rsidRDefault="00D56D5D">
      <w:pPr>
        <w:pStyle w:val="13"/>
        <w:ind w:left="0" w:firstLine="0"/>
        <w:jc w:val="center"/>
        <w:rPr>
          <w:b/>
          <w:sz w:val="32"/>
        </w:rPr>
      </w:pPr>
    </w:p>
    <w:p w:rsidR="00D56D5D" w:rsidRDefault="00D56D5D">
      <w:pPr>
        <w:pStyle w:val="13"/>
        <w:ind w:left="0" w:firstLine="0"/>
        <w:jc w:val="left"/>
        <w:rPr>
          <w:b/>
          <w:sz w:val="32"/>
        </w:rPr>
      </w:pPr>
    </w:p>
    <w:p w:rsidR="00D56D5D" w:rsidRDefault="00D56D5D">
      <w:pPr>
        <w:pStyle w:val="13"/>
        <w:ind w:left="0" w:firstLine="0"/>
        <w:jc w:val="left"/>
        <w:rPr>
          <w:b/>
          <w:sz w:val="32"/>
        </w:rPr>
      </w:pPr>
    </w:p>
    <w:p w:rsidR="00D56D5D" w:rsidRDefault="00D56D5D">
      <w:pPr>
        <w:pStyle w:val="13"/>
        <w:ind w:left="0" w:firstLine="0"/>
        <w:jc w:val="left"/>
        <w:rPr>
          <w:b/>
          <w:sz w:val="32"/>
        </w:rPr>
      </w:pPr>
    </w:p>
    <w:p w:rsidR="00D56D5D" w:rsidRDefault="00D56D5D">
      <w:pPr>
        <w:pStyle w:val="13"/>
        <w:ind w:left="0" w:firstLine="0"/>
        <w:jc w:val="left"/>
        <w:rPr>
          <w:b/>
          <w:sz w:val="32"/>
        </w:rPr>
      </w:pPr>
    </w:p>
    <w:p w:rsidR="00D56D5D" w:rsidRDefault="00D56D5D">
      <w:pPr>
        <w:pStyle w:val="13"/>
        <w:ind w:left="0" w:firstLine="0"/>
        <w:jc w:val="left"/>
        <w:rPr>
          <w:b/>
          <w:sz w:val="32"/>
        </w:rPr>
      </w:pPr>
    </w:p>
    <w:p w:rsidR="00D56D5D" w:rsidRDefault="00D56D5D">
      <w:pPr>
        <w:pStyle w:val="13"/>
        <w:ind w:left="0" w:firstLine="0"/>
        <w:jc w:val="left"/>
        <w:rPr>
          <w:b/>
          <w:sz w:val="32"/>
        </w:rPr>
      </w:pPr>
    </w:p>
    <w:p w:rsidR="00D56D5D" w:rsidRDefault="00D56D5D">
      <w:pPr>
        <w:pStyle w:val="13"/>
        <w:ind w:left="0" w:firstLine="0"/>
        <w:jc w:val="left"/>
        <w:rPr>
          <w:b/>
          <w:sz w:val="32"/>
        </w:rPr>
      </w:pPr>
    </w:p>
    <w:p w:rsidR="00D56D5D" w:rsidRDefault="00D56D5D">
      <w:pPr>
        <w:pStyle w:val="13"/>
        <w:ind w:left="0" w:firstLine="0"/>
        <w:jc w:val="left"/>
        <w:rPr>
          <w:b/>
          <w:sz w:val="32"/>
        </w:rPr>
      </w:pPr>
    </w:p>
    <w:p w:rsidR="00D56D5D" w:rsidRDefault="00D56D5D">
      <w:pPr>
        <w:pStyle w:val="13"/>
        <w:ind w:left="0" w:firstLine="0"/>
        <w:jc w:val="left"/>
        <w:rPr>
          <w:b/>
          <w:sz w:val="32"/>
        </w:rPr>
      </w:pPr>
    </w:p>
    <w:p w:rsidR="00D56D5D" w:rsidRDefault="00D56D5D">
      <w:pPr>
        <w:pStyle w:val="13"/>
        <w:ind w:left="0" w:firstLine="0"/>
        <w:jc w:val="left"/>
        <w:rPr>
          <w:b/>
          <w:sz w:val="32"/>
        </w:rPr>
      </w:pPr>
    </w:p>
    <w:p w:rsidR="00D56D5D" w:rsidRDefault="00D56D5D">
      <w:pPr>
        <w:pStyle w:val="13"/>
        <w:ind w:left="0" w:firstLine="0"/>
        <w:jc w:val="left"/>
        <w:rPr>
          <w:b/>
          <w:sz w:val="32"/>
        </w:rPr>
      </w:pPr>
    </w:p>
    <w:p w:rsidR="00D56D5D" w:rsidRDefault="00D56D5D">
      <w:pPr>
        <w:pStyle w:val="13"/>
        <w:ind w:left="0" w:firstLine="0"/>
        <w:jc w:val="left"/>
        <w:rPr>
          <w:b/>
          <w:sz w:val="32"/>
        </w:rPr>
      </w:pPr>
    </w:p>
    <w:p w:rsidR="00D56D5D" w:rsidRDefault="00D56D5D">
      <w:pPr>
        <w:pStyle w:val="13"/>
        <w:ind w:left="0" w:firstLine="0"/>
        <w:jc w:val="left"/>
        <w:rPr>
          <w:b/>
          <w:sz w:val="32"/>
        </w:rPr>
      </w:pPr>
    </w:p>
    <w:p w:rsidR="00D56D5D" w:rsidRDefault="00D56D5D" w:rsidP="005F2AF2">
      <w:pPr>
        <w:pStyle w:val="13"/>
        <w:ind w:left="0" w:right="664" w:firstLine="0"/>
        <w:rPr>
          <w:spacing w:val="-4"/>
        </w:rPr>
      </w:pPr>
    </w:p>
    <w:p w:rsidR="00D56D5D" w:rsidRDefault="00D56D5D">
      <w:pPr>
        <w:pStyle w:val="13"/>
        <w:ind w:left="666" w:right="664" w:firstLine="0"/>
        <w:jc w:val="center"/>
        <w:rPr>
          <w:spacing w:val="-4"/>
        </w:rPr>
      </w:pPr>
    </w:p>
    <w:p w:rsidR="00D56D5D" w:rsidRDefault="00D56D5D">
      <w:pPr>
        <w:pStyle w:val="13"/>
        <w:ind w:left="666" w:right="664" w:firstLine="0"/>
        <w:jc w:val="center"/>
        <w:rPr>
          <w:spacing w:val="-4"/>
        </w:rPr>
      </w:pPr>
    </w:p>
    <w:p w:rsidR="00D56D5D" w:rsidRDefault="007534A1">
      <w:pPr>
        <w:widowControl w:val="0"/>
        <w:ind w:firstLine="6096"/>
        <w:jc w:val="both"/>
      </w:pPr>
      <w:r>
        <w:br w:type="page" w:clear="all"/>
      </w:r>
    </w:p>
    <w:p w:rsidR="00D56D5D" w:rsidRDefault="007534A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Общие положения</w:t>
      </w:r>
    </w:p>
    <w:p w:rsidR="00D56D5D" w:rsidRDefault="007534A1">
      <w:pPr>
        <w:shd w:val="clear" w:color="auto" w:fill="FFFFFF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  <w:t xml:space="preserve">1.1. Настоящее Положение определяет порядок организации и проведения в 2025 году </w:t>
      </w:r>
      <w:r w:rsidR="00180FF2">
        <w:rPr>
          <w:bCs/>
          <w:color w:val="000000"/>
          <w:sz w:val="28"/>
          <w:szCs w:val="28"/>
        </w:rPr>
        <w:t xml:space="preserve">регионального </w:t>
      </w:r>
      <w:r w:rsidR="00653F5A">
        <w:rPr>
          <w:bCs/>
          <w:color w:val="000000"/>
          <w:sz w:val="28"/>
          <w:szCs w:val="28"/>
        </w:rPr>
        <w:t>круглого стола</w:t>
      </w:r>
      <w:r w:rsidRPr="005F2AF2">
        <w:rPr>
          <w:bCs/>
          <w:color w:val="000000"/>
          <w:sz w:val="28"/>
          <w:szCs w:val="28"/>
        </w:rPr>
        <w:t xml:space="preserve"> </w:t>
      </w:r>
      <w:r w:rsidR="005F2AF2" w:rsidRPr="005F2AF2">
        <w:rPr>
          <w:bCs/>
          <w:color w:val="000000"/>
          <w:sz w:val="28"/>
          <w:szCs w:val="28"/>
        </w:rPr>
        <w:t>«</w:t>
      </w:r>
      <w:r w:rsidR="00D85786">
        <w:rPr>
          <w:bCs/>
          <w:color w:val="000000"/>
          <w:sz w:val="28"/>
          <w:szCs w:val="28"/>
        </w:rPr>
        <w:t>Энергетика</w:t>
      </w:r>
      <w:r w:rsidR="00B643D1">
        <w:rPr>
          <w:bCs/>
          <w:color w:val="000000"/>
          <w:sz w:val="28"/>
          <w:szCs w:val="28"/>
        </w:rPr>
        <w:t xml:space="preserve"> будущего</w:t>
      </w:r>
      <w:r w:rsidR="00D85786">
        <w:rPr>
          <w:bCs/>
          <w:color w:val="000000"/>
          <w:sz w:val="28"/>
          <w:szCs w:val="28"/>
        </w:rPr>
        <w:t xml:space="preserve">: диалог </w:t>
      </w:r>
      <w:r w:rsidR="00B643D1">
        <w:rPr>
          <w:bCs/>
          <w:color w:val="000000"/>
          <w:sz w:val="28"/>
          <w:szCs w:val="28"/>
        </w:rPr>
        <w:t>с новым поколением</w:t>
      </w:r>
      <w:r w:rsidR="005F2AF2" w:rsidRPr="005F2AF2">
        <w:rPr>
          <w:bCs/>
          <w:color w:val="000000"/>
          <w:sz w:val="28"/>
          <w:szCs w:val="28"/>
        </w:rPr>
        <w:t>»</w:t>
      </w:r>
      <w:r>
        <w:rPr>
          <w:sz w:val="28"/>
          <w:szCs w:val="28"/>
          <w:highlight w:val="white"/>
        </w:rPr>
        <w:t xml:space="preserve"> </w:t>
      </w:r>
      <w:r>
        <w:rPr>
          <w:bCs/>
          <w:color w:val="000000"/>
          <w:sz w:val="28"/>
          <w:szCs w:val="28"/>
          <w:highlight w:val="white"/>
        </w:rPr>
        <w:t xml:space="preserve">(далее </w:t>
      </w:r>
      <w:r w:rsidR="00653F5A">
        <w:rPr>
          <w:bCs/>
          <w:color w:val="000000"/>
          <w:sz w:val="28"/>
          <w:szCs w:val="28"/>
          <w:highlight w:val="white"/>
        </w:rPr>
        <w:t>–</w:t>
      </w:r>
      <w:r>
        <w:rPr>
          <w:bCs/>
          <w:color w:val="000000"/>
          <w:sz w:val="28"/>
          <w:szCs w:val="28"/>
          <w:highlight w:val="white"/>
        </w:rPr>
        <w:t xml:space="preserve"> </w:t>
      </w:r>
      <w:r w:rsidR="00653F5A">
        <w:rPr>
          <w:bCs/>
          <w:color w:val="000000"/>
          <w:sz w:val="28"/>
          <w:szCs w:val="28"/>
          <w:highlight w:val="white"/>
        </w:rPr>
        <w:t>Круглый стол</w:t>
      </w:r>
      <w:r>
        <w:rPr>
          <w:bCs/>
          <w:color w:val="000000"/>
          <w:sz w:val="28"/>
          <w:szCs w:val="28"/>
          <w:highlight w:val="white"/>
        </w:rPr>
        <w:t>).</w:t>
      </w:r>
    </w:p>
    <w:p w:rsidR="00D56D5D" w:rsidRPr="00C24D1F" w:rsidRDefault="007534A1" w:rsidP="00C24D1F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1.2.</w:t>
      </w:r>
      <w:r w:rsidR="0075420E">
        <w:rPr>
          <w:bCs/>
          <w:color w:val="000000"/>
          <w:sz w:val="28"/>
          <w:szCs w:val="28"/>
          <w:lang w:val="en-US"/>
        </w:rPr>
        <w:t> </w:t>
      </w:r>
      <w:r w:rsidR="00653F5A">
        <w:rPr>
          <w:bCs/>
          <w:color w:val="000000"/>
          <w:sz w:val="28"/>
          <w:szCs w:val="28"/>
        </w:rPr>
        <w:t>Круглый стол</w:t>
      </w:r>
      <w:r w:rsidR="00180FF2">
        <w:rPr>
          <w:bCs/>
          <w:color w:val="000000"/>
          <w:sz w:val="28"/>
          <w:szCs w:val="28"/>
        </w:rPr>
        <w:t xml:space="preserve"> организуется </w:t>
      </w:r>
      <w:r w:rsidR="00627CA8">
        <w:rPr>
          <w:bCs/>
          <w:color w:val="000000"/>
          <w:sz w:val="28"/>
          <w:szCs w:val="28"/>
        </w:rPr>
        <w:t>ПАО «</w:t>
      </w:r>
      <w:proofErr w:type="spellStart"/>
      <w:r w:rsidR="00627CA8">
        <w:rPr>
          <w:bCs/>
          <w:color w:val="000000"/>
          <w:sz w:val="28"/>
          <w:szCs w:val="28"/>
        </w:rPr>
        <w:t>Россети</w:t>
      </w:r>
      <w:proofErr w:type="spellEnd"/>
      <w:r w:rsidR="00627CA8">
        <w:rPr>
          <w:bCs/>
          <w:color w:val="000000"/>
          <w:sz w:val="28"/>
          <w:szCs w:val="28"/>
        </w:rPr>
        <w:t> </w:t>
      </w:r>
      <w:r w:rsidR="00F236E9">
        <w:rPr>
          <w:bCs/>
          <w:color w:val="000000"/>
          <w:sz w:val="28"/>
          <w:szCs w:val="28"/>
        </w:rPr>
        <w:t>Московский </w:t>
      </w:r>
      <w:r w:rsidR="004311B7" w:rsidRPr="0034644D">
        <w:rPr>
          <w:bCs/>
          <w:color w:val="000000"/>
          <w:sz w:val="28"/>
          <w:szCs w:val="28"/>
        </w:rPr>
        <w:t>регион»</w:t>
      </w:r>
      <w:r w:rsidRPr="0034644D">
        <w:rPr>
          <w:bCs/>
          <w:color w:val="000000"/>
          <w:sz w:val="28"/>
          <w:szCs w:val="28"/>
        </w:rPr>
        <w:t xml:space="preserve"> совместно с </w:t>
      </w:r>
      <w:r w:rsidR="00C24D1F" w:rsidRPr="0034644D">
        <w:rPr>
          <w:bCs/>
          <w:color w:val="000000"/>
          <w:sz w:val="28"/>
          <w:szCs w:val="28"/>
        </w:rPr>
        <w:t>Федеральным государственным бюджетным образовательным учреждением высшего образова</w:t>
      </w:r>
      <w:r w:rsidRPr="0034644D">
        <w:rPr>
          <w:bCs/>
          <w:color w:val="000000"/>
          <w:sz w:val="28"/>
          <w:szCs w:val="28"/>
        </w:rPr>
        <w:t xml:space="preserve">ния </w:t>
      </w:r>
      <w:r w:rsidR="00C24D1F" w:rsidRPr="0034644D">
        <w:rPr>
          <w:bCs/>
          <w:color w:val="000000"/>
          <w:sz w:val="28"/>
          <w:szCs w:val="28"/>
        </w:rPr>
        <w:t>«Национальный исследовате</w:t>
      </w:r>
      <w:r w:rsidR="00046E95">
        <w:rPr>
          <w:bCs/>
          <w:color w:val="000000"/>
          <w:sz w:val="28"/>
          <w:szCs w:val="28"/>
        </w:rPr>
        <w:t xml:space="preserve">льский университет «МЭИ» (далее – </w:t>
      </w:r>
      <w:r w:rsidR="00C24D1F" w:rsidRPr="0034644D">
        <w:rPr>
          <w:bCs/>
          <w:color w:val="000000"/>
          <w:sz w:val="28"/>
          <w:szCs w:val="28"/>
        </w:rPr>
        <w:t>НИУ «МЭИ»)</w:t>
      </w:r>
      <w:r w:rsidR="00105AE5" w:rsidRPr="0034644D">
        <w:rPr>
          <w:bCs/>
          <w:color w:val="000000"/>
          <w:sz w:val="28"/>
          <w:szCs w:val="28"/>
        </w:rPr>
        <w:t>,</w:t>
      </w:r>
      <w:r w:rsidRPr="0034644D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осуществляющим подготовку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 электроэнергетическим и электротехническим профилям</w:t>
      </w:r>
      <w:r w:rsidR="00105AE5">
        <w:rPr>
          <w:sz w:val="28"/>
          <w:szCs w:val="28"/>
        </w:rPr>
        <w:t>, и реализуется</w:t>
      </w:r>
      <w:r>
        <w:rPr>
          <w:sz w:val="28"/>
          <w:szCs w:val="28"/>
        </w:rPr>
        <w:t xml:space="preserve"> в очном </w:t>
      </w:r>
      <w:r>
        <w:rPr>
          <w:spacing w:val="-2"/>
          <w:sz w:val="28"/>
          <w:szCs w:val="28"/>
        </w:rPr>
        <w:t>формате.</w:t>
      </w:r>
    </w:p>
    <w:p w:rsidR="00D56D5D" w:rsidRDefault="007534A1" w:rsidP="00D32142">
      <w:pPr>
        <w:shd w:val="clear" w:color="auto" w:fill="FFFFFF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  <w:t xml:space="preserve">1.3. </w:t>
      </w:r>
      <w:r w:rsidR="00653F5A" w:rsidRPr="00D32142">
        <w:rPr>
          <w:bCs/>
          <w:color w:val="000000"/>
          <w:sz w:val="28"/>
          <w:szCs w:val="28"/>
        </w:rPr>
        <w:t>Круглый стол</w:t>
      </w:r>
      <w:r w:rsidRPr="00D32142">
        <w:rPr>
          <w:bCs/>
          <w:color w:val="000000"/>
          <w:sz w:val="28"/>
          <w:szCs w:val="28"/>
        </w:rPr>
        <w:t xml:space="preserve"> проводится в целях </w:t>
      </w:r>
      <w:r w:rsidR="00D32142" w:rsidRPr="00D32142">
        <w:rPr>
          <w:bCs/>
          <w:color w:val="000000"/>
          <w:sz w:val="28"/>
          <w:szCs w:val="28"/>
        </w:rPr>
        <w:t xml:space="preserve">обсуждения с участием студентов, преподавателей и представителей энергетических </w:t>
      </w:r>
      <w:proofErr w:type="gramStart"/>
      <w:r w:rsidR="00D32142" w:rsidRPr="00D32142">
        <w:rPr>
          <w:bCs/>
          <w:color w:val="000000"/>
          <w:sz w:val="28"/>
          <w:szCs w:val="28"/>
        </w:rPr>
        <w:t>компаний</w:t>
      </w:r>
      <w:proofErr w:type="gramEnd"/>
      <w:r w:rsidR="00D32142" w:rsidRPr="00D32142">
        <w:rPr>
          <w:bCs/>
          <w:color w:val="000000"/>
          <w:sz w:val="28"/>
          <w:szCs w:val="28"/>
        </w:rPr>
        <w:t xml:space="preserve"> перспективных тем научных исследований  современного молодежного сообщества энергетической отрасли для выработки практических рекомендаций, сопутствующих  вовлечению молодых талантов в процесс перспективного развития энергетики.</w:t>
      </w:r>
      <w:r w:rsidR="00D32142" w:rsidRPr="00875546">
        <w:rPr>
          <w:color w:val="000000"/>
          <w:sz w:val="28"/>
          <w:szCs w:val="28"/>
        </w:rPr>
        <w:t xml:space="preserve"> </w:t>
      </w:r>
    </w:p>
    <w:p w:rsidR="00D56D5D" w:rsidRDefault="007534A1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  <w:t xml:space="preserve">1.4. Основные задачи </w:t>
      </w:r>
      <w:r w:rsidR="000D30A8">
        <w:rPr>
          <w:bCs/>
          <w:color w:val="000000"/>
          <w:sz w:val="28"/>
          <w:szCs w:val="28"/>
          <w:highlight w:val="white"/>
        </w:rPr>
        <w:t>Круглого стола</w:t>
      </w:r>
      <w:r>
        <w:rPr>
          <w:bCs/>
          <w:color w:val="000000"/>
          <w:sz w:val="28"/>
          <w:szCs w:val="28"/>
          <w:highlight w:val="white"/>
        </w:rPr>
        <w:t>:</w:t>
      </w:r>
    </w:p>
    <w:p w:rsidR="00D56D5D" w:rsidRPr="00046E95" w:rsidRDefault="00B42509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046E95">
        <w:rPr>
          <w:bCs/>
          <w:sz w:val="28"/>
          <w:szCs w:val="28"/>
        </w:rPr>
        <w:t>представ</w:t>
      </w:r>
      <w:r w:rsidR="00C574D7" w:rsidRPr="00046E95">
        <w:rPr>
          <w:bCs/>
          <w:sz w:val="28"/>
          <w:szCs w:val="28"/>
        </w:rPr>
        <w:t>ить</w:t>
      </w:r>
      <w:r w:rsidRPr="00046E95">
        <w:rPr>
          <w:bCs/>
          <w:sz w:val="28"/>
          <w:szCs w:val="28"/>
        </w:rPr>
        <w:t xml:space="preserve"> и обсу</w:t>
      </w:r>
      <w:r w:rsidR="00C574D7" w:rsidRPr="00046E95">
        <w:rPr>
          <w:bCs/>
          <w:sz w:val="28"/>
          <w:szCs w:val="28"/>
        </w:rPr>
        <w:t>дить</w:t>
      </w:r>
      <w:r w:rsidRPr="00046E95">
        <w:rPr>
          <w:bCs/>
          <w:sz w:val="28"/>
          <w:szCs w:val="28"/>
        </w:rPr>
        <w:t xml:space="preserve"> новейши</w:t>
      </w:r>
      <w:r w:rsidR="00C574D7" w:rsidRPr="00046E95">
        <w:rPr>
          <w:bCs/>
          <w:sz w:val="28"/>
          <w:szCs w:val="28"/>
        </w:rPr>
        <w:t>е</w:t>
      </w:r>
      <w:r w:rsidRPr="00046E95">
        <w:rPr>
          <w:bCs/>
          <w:sz w:val="28"/>
          <w:szCs w:val="28"/>
        </w:rPr>
        <w:t xml:space="preserve"> научны</w:t>
      </w:r>
      <w:r w:rsidR="00C574D7" w:rsidRPr="00046E95">
        <w:rPr>
          <w:bCs/>
          <w:sz w:val="28"/>
          <w:szCs w:val="28"/>
        </w:rPr>
        <w:t>е</w:t>
      </w:r>
      <w:r w:rsidRPr="00046E95">
        <w:rPr>
          <w:bCs/>
          <w:sz w:val="28"/>
          <w:szCs w:val="28"/>
        </w:rPr>
        <w:t xml:space="preserve"> результат</w:t>
      </w:r>
      <w:r w:rsidR="00C574D7" w:rsidRPr="00046E95">
        <w:rPr>
          <w:bCs/>
          <w:sz w:val="28"/>
          <w:szCs w:val="28"/>
        </w:rPr>
        <w:t>ы</w:t>
      </w:r>
      <w:r w:rsidRPr="00046E95">
        <w:rPr>
          <w:bCs/>
          <w:sz w:val="28"/>
          <w:szCs w:val="28"/>
        </w:rPr>
        <w:t xml:space="preserve"> исследований и практически</w:t>
      </w:r>
      <w:r w:rsidR="00C574D7" w:rsidRPr="00046E95">
        <w:rPr>
          <w:bCs/>
          <w:sz w:val="28"/>
          <w:szCs w:val="28"/>
        </w:rPr>
        <w:t>е</w:t>
      </w:r>
      <w:r w:rsidRPr="00046E95">
        <w:rPr>
          <w:bCs/>
          <w:sz w:val="28"/>
          <w:szCs w:val="28"/>
        </w:rPr>
        <w:t xml:space="preserve"> достижени</w:t>
      </w:r>
      <w:r w:rsidR="00C574D7" w:rsidRPr="00046E95">
        <w:rPr>
          <w:bCs/>
          <w:sz w:val="28"/>
          <w:szCs w:val="28"/>
        </w:rPr>
        <w:t>я</w:t>
      </w:r>
      <w:r w:rsidRPr="00046E95">
        <w:rPr>
          <w:bCs/>
          <w:sz w:val="28"/>
          <w:szCs w:val="28"/>
        </w:rPr>
        <w:t xml:space="preserve"> в области электроэнергетики</w:t>
      </w:r>
      <w:r w:rsidR="007534A1" w:rsidRPr="00046E95">
        <w:rPr>
          <w:color w:val="000000"/>
          <w:sz w:val="28"/>
          <w:szCs w:val="28"/>
        </w:rPr>
        <w:t>;</w:t>
      </w:r>
    </w:p>
    <w:p w:rsidR="00D56D5D" w:rsidRPr="00046E95" w:rsidRDefault="007534A1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046E95">
        <w:rPr>
          <w:color w:val="000000"/>
          <w:sz w:val="28"/>
          <w:szCs w:val="28"/>
        </w:rPr>
        <w:t>популяриз</w:t>
      </w:r>
      <w:r w:rsidR="00C574D7" w:rsidRPr="00046E95">
        <w:rPr>
          <w:color w:val="000000"/>
          <w:sz w:val="28"/>
          <w:szCs w:val="28"/>
        </w:rPr>
        <w:t>ировать</w:t>
      </w:r>
      <w:r w:rsidRPr="00046E95">
        <w:rPr>
          <w:color w:val="000000"/>
          <w:sz w:val="28"/>
          <w:szCs w:val="28"/>
        </w:rPr>
        <w:t xml:space="preserve"> научны</w:t>
      </w:r>
      <w:r w:rsidR="00C574D7" w:rsidRPr="00046E95">
        <w:rPr>
          <w:color w:val="000000"/>
          <w:sz w:val="28"/>
          <w:szCs w:val="28"/>
        </w:rPr>
        <w:t>е</w:t>
      </w:r>
      <w:r w:rsidRPr="00046E95">
        <w:rPr>
          <w:color w:val="000000"/>
          <w:sz w:val="28"/>
          <w:szCs w:val="28"/>
        </w:rPr>
        <w:t xml:space="preserve"> знани</w:t>
      </w:r>
      <w:r w:rsidR="00C574D7" w:rsidRPr="00046E95">
        <w:rPr>
          <w:color w:val="000000"/>
          <w:sz w:val="28"/>
          <w:szCs w:val="28"/>
        </w:rPr>
        <w:t>я</w:t>
      </w:r>
      <w:r w:rsidRPr="00046E95">
        <w:rPr>
          <w:color w:val="000000"/>
          <w:sz w:val="28"/>
          <w:szCs w:val="28"/>
        </w:rPr>
        <w:t xml:space="preserve"> и интеллектуально-творческ</w:t>
      </w:r>
      <w:r w:rsidR="00C574D7" w:rsidRPr="00046E95">
        <w:rPr>
          <w:color w:val="000000"/>
          <w:sz w:val="28"/>
          <w:szCs w:val="28"/>
        </w:rPr>
        <w:t>ую</w:t>
      </w:r>
      <w:r w:rsidRPr="00046E95">
        <w:rPr>
          <w:color w:val="000000"/>
          <w:sz w:val="28"/>
          <w:szCs w:val="28"/>
        </w:rPr>
        <w:t xml:space="preserve"> деятельност</w:t>
      </w:r>
      <w:r w:rsidR="00C574D7" w:rsidRPr="00046E95">
        <w:rPr>
          <w:color w:val="000000"/>
          <w:sz w:val="28"/>
          <w:szCs w:val="28"/>
        </w:rPr>
        <w:t>ь</w:t>
      </w:r>
      <w:r w:rsidRPr="00046E95">
        <w:rPr>
          <w:color w:val="000000"/>
          <w:sz w:val="28"/>
          <w:szCs w:val="28"/>
        </w:rPr>
        <w:t>;</w:t>
      </w:r>
    </w:p>
    <w:p w:rsidR="00D56D5D" w:rsidRPr="00046E95" w:rsidRDefault="00C574D7">
      <w:pPr>
        <w:pStyle w:val="a3"/>
        <w:numPr>
          <w:ilvl w:val="0"/>
          <w:numId w:val="11"/>
        </w:numPr>
        <w:shd w:val="clear" w:color="auto" w:fill="FFFFFF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046E95">
        <w:rPr>
          <w:bCs/>
          <w:sz w:val="28"/>
          <w:szCs w:val="28"/>
        </w:rPr>
        <w:t>с</w:t>
      </w:r>
      <w:r w:rsidR="00B42509" w:rsidRPr="00046E95">
        <w:rPr>
          <w:bCs/>
          <w:sz w:val="28"/>
          <w:szCs w:val="28"/>
        </w:rPr>
        <w:t>формирова</w:t>
      </w:r>
      <w:r w:rsidRPr="00046E95">
        <w:rPr>
          <w:bCs/>
          <w:sz w:val="28"/>
          <w:szCs w:val="28"/>
        </w:rPr>
        <w:t>ть</w:t>
      </w:r>
      <w:r w:rsidR="00B42509" w:rsidRPr="00046E95">
        <w:rPr>
          <w:bCs/>
          <w:sz w:val="28"/>
          <w:szCs w:val="28"/>
        </w:rPr>
        <w:t xml:space="preserve"> образ будущего энергетики, каким его видит новое поколение;</w:t>
      </w:r>
    </w:p>
    <w:p w:rsidR="00D56D5D" w:rsidRPr="00046E95" w:rsidRDefault="00C574D7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46E95">
        <w:rPr>
          <w:bCs/>
          <w:sz w:val="28"/>
          <w:szCs w:val="28"/>
        </w:rPr>
        <w:t>с</w:t>
      </w:r>
      <w:r w:rsidR="00B42509" w:rsidRPr="00046E95">
        <w:rPr>
          <w:bCs/>
          <w:sz w:val="28"/>
          <w:szCs w:val="28"/>
        </w:rPr>
        <w:t>формирова</w:t>
      </w:r>
      <w:r w:rsidRPr="00046E95">
        <w:rPr>
          <w:bCs/>
          <w:sz w:val="28"/>
          <w:szCs w:val="28"/>
        </w:rPr>
        <w:t>ть</w:t>
      </w:r>
      <w:r w:rsidR="00B42509" w:rsidRPr="00046E95">
        <w:rPr>
          <w:bCs/>
          <w:sz w:val="28"/>
          <w:szCs w:val="28"/>
        </w:rPr>
        <w:t xml:space="preserve"> конкретно</w:t>
      </w:r>
      <w:r w:rsidRPr="00046E95">
        <w:rPr>
          <w:bCs/>
          <w:sz w:val="28"/>
          <w:szCs w:val="28"/>
        </w:rPr>
        <w:t>е</w:t>
      </w:r>
      <w:r w:rsidR="00B42509" w:rsidRPr="00046E95">
        <w:rPr>
          <w:bCs/>
          <w:sz w:val="28"/>
          <w:szCs w:val="28"/>
        </w:rPr>
        <w:t xml:space="preserve"> предложени</w:t>
      </w:r>
      <w:r w:rsidRPr="00046E95">
        <w:rPr>
          <w:bCs/>
          <w:sz w:val="28"/>
          <w:szCs w:val="28"/>
        </w:rPr>
        <w:t>е</w:t>
      </w:r>
      <w:r w:rsidR="00B42509" w:rsidRPr="00046E95">
        <w:rPr>
          <w:bCs/>
          <w:sz w:val="28"/>
          <w:szCs w:val="28"/>
        </w:rPr>
        <w:t xml:space="preserve"> от молодежи к текущим лидерам отрасли по изменени</w:t>
      </w:r>
      <w:r w:rsidRPr="00046E95">
        <w:rPr>
          <w:bCs/>
          <w:sz w:val="28"/>
          <w:szCs w:val="28"/>
        </w:rPr>
        <w:t>ю</w:t>
      </w:r>
      <w:r w:rsidR="00B42509" w:rsidRPr="00046E95">
        <w:rPr>
          <w:bCs/>
          <w:sz w:val="28"/>
          <w:szCs w:val="28"/>
        </w:rPr>
        <w:t xml:space="preserve"> подходов к найму, образованию и корпоративной культуре</w:t>
      </w:r>
      <w:r w:rsidR="007534A1" w:rsidRPr="00046E95">
        <w:rPr>
          <w:bCs/>
          <w:sz w:val="28"/>
          <w:szCs w:val="28"/>
        </w:rPr>
        <w:t>.</w:t>
      </w:r>
    </w:p>
    <w:p w:rsidR="002C4001" w:rsidRPr="00D45A33" w:rsidRDefault="007534A1" w:rsidP="00D45A3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1.5. </w:t>
      </w:r>
      <w:r w:rsidR="00D5120E">
        <w:rPr>
          <w:sz w:val="28"/>
          <w:szCs w:val="28"/>
        </w:rPr>
        <w:t>Круглый стол</w:t>
      </w:r>
      <w:r>
        <w:rPr>
          <w:sz w:val="28"/>
          <w:szCs w:val="28"/>
        </w:rPr>
        <w:t xml:space="preserve"> может иметь </w:t>
      </w:r>
      <w:proofErr w:type="spellStart"/>
      <w:r>
        <w:rPr>
          <w:sz w:val="28"/>
          <w:szCs w:val="28"/>
        </w:rPr>
        <w:t>соорганизаторов</w:t>
      </w:r>
      <w:proofErr w:type="spellEnd"/>
      <w:r>
        <w:rPr>
          <w:sz w:val="28"/>
          <w:szCs w:val="28"/>
        </w:rPr>
        <w:t>, спонсоров и информационных партнеров.</w:t>
      </w:r>
    </w:p>
    <w:p w:rsidR="002C4001" w:rsidRDefault="002C4001" w:rsidP="002C4001">
      <w:pPr>
        <w:shd w:val="clear" w:color="auto" w:fill="FFFFFF"/>
        <w:tabs>
          <w:tab w:val="left" w:pos="2218"/>
        </w:tabs>
        <w:jc w:val="center"/>
        <w:rPr>
          <w:b/>
          <w:bCs/>
          <w:color w:val="000000"/>
          <w:sz w:val="28"/>
          <w:szCs w:val="28"/>
        </w:rPr>
      </w:pPr>
    </w:p>
    <w:p w:rsidR="00D56D5D" w:rsidRDefault="00D45A33" w:rsidP="002C4001">
      <w:pPr>
        <w:shd w:val="clear" w:color="auto" w:fill="FFFFFF"/>
        <w:tabs>
          <w:tab w:val="left" w:pos="2218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7534A1">
        <w:rPr>
          <w:b/>
          <w:bCs/>
          <w:color w:val="000000"/>
          <w:sz w:val="28"/>
          <w:szCs w:val="28"/>
        </w:rPr>
        <w:t xml:space="preserve">. Участники </w:t>
      </w:r>
      <w:r w:rsidR="0032649A">
        <w:rPr>
          <w:b/>
          <w:bCs/>
          <w:color w:val="000000"/>
          <w:sz w:val="28"/>
          <w:szCs w:val="28"/>
        </w:rPr>
        <w:t>К</w:t>
      </w:r>
      <w:r w:rsidR="0008286B">
        <w:rPr>
          <w:b/>
          <w:bCs/>
          <w:color w:val="000000"/>
          <w:sz w:val="28"/>
          <w:szCs w:val="28"/>
        </w:rPr>
        <w:t>руглого стола</w:t>
      </w:r>
    </w:p>
    <w:p w:rsidR="00D56D5D" w:rsidRDefault="00D45A33" w:rsidP="00CA29E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34A1">
        <w:rPr>
          <w:sz w:val="28"/>
          <w:szCs w:val="28"/>
        </w:rPr>
        <w:t xml:space="preserve">.1. </w:t>
      </w:r>
      <w:proofErr w:type="gramStart"/>
      <w:r w:rsidR="00CA29EE">
        <w:rPr>
          <w:sz w:val="28"/>
          <w:szCs w:val="28"/>
        </w:rPr>
        <w:t>Участниками круглого стола могут быть студенты технических вузов Москвы и Московской области по электроэнергетическим и электротехническим специальностям (</w:t>
      </w:r>
      <w:proofErr w:type="spellStart"/>
      <w:r w:rsidR="00CA29EE">
        <w:rPr>
          <w:sz w:val="28"/>
          <w:szCs w:val="28"/>
        </w:rPr>
        <w:t>бакалавриат</w:t>
      </w:r>
      <w:proofErr w:type="spellEnd"/>
      <w:r w:rsidR="00CA29EE">
        <w:rPr>
          <w:sz w:val="28"/>
          <w:szCs w:val="28"/>
        </w:rPr>
        <w:t xml:space="preserve">, </w:t>
      </w:r>
      <w:proofErr w:type="spellStart"/>
      <w:r w:rsidR="00CA29EE">
        <w:rPr>
          <w:sz w:val="28"/>
          <w:szCs w:val="28"/>
        </w:rPr>
        <w:t>специалитет</w:t>
      </w:r>
      <w:proofErr w:type="spellEnd"/>
      <w:r w:rsidR="00CA29EE">
        <w:rPr>
          <w:sz w:val="28"/>
          <w:szCs w:val="28"/>
        </w:rPr>
        <w:t>, магистратура) очной (заочной) формы обучения, аспиранты и молодые специалисты, занимающиеся научно-техническими и прикладными исследованиями, опытно-конструкторскими и проектными работами в сфере техники и технологий в электроэнергетике, заведующие и преподаватели кафедр электроэнергетического профиля, эксперты, специалисты ведущих электроэнергетических компаний, работающие в организациях Москвы и</w:t>
      </w:r>
      <w:proofErr w:type="gramEnd"/>
      <w:r w:rsidR="00CA29EE">
        <w:rPr>
          <w:sz w:val="28"/>
          <w:szCs w:val="28"/>
        </w:rPr>
        <w:t xml:space="preserve"> Московской области,  и иных электроэнергетических организаций в возрасте не старше 35 лет. </w:t>
      </w:r>
    </w:p>
    <w:p w:rsidR="00D56D5D" w:rsidRDefault="00D45A3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534A1">
        <w:rPr>
          <w:color w:val="000000"/>
          <w:sz w:val="28"/>
          <w:szCs w:val="28"/>
        </w:rPr>
        <w:t>.</w:t>
      </w:r>
      <w:r w:rsidR="008E4D23">
        <w:rPr>
          <w:color w:val="000000"/>
          <w:sz w:val="28"/>
          <w:szCs w:val="28"/>
        </w:rPr>
        <w:t>2</w:t>
      </w:r>
      <w:r w:rsidR="007534A1">
        <w:rPr>
          <w:color w:val="000000"/>
          <w:sz w:val="28"/>
          <w:szCs w:val="28"/>
        </w:rPr>
        <w:t xml:space="preserve">. Участие в </w:t>
      </w:r>
      <w:r w:rsidR="004B560B">
        <w:rPr>
          <w:color w:val="000000"/>
          <w:sz w:val="28"/>
          <w:szCs w:val="28"/>
        </w:rPr>
        <w:t>Круглом столе</w:t>
      </w:r>
      <w:r w:rsidR="007534A1">
        <w:rPr>
          <w:color w:val="000000"/>
          <w:sz w:val="28"/>
          <w:szCs w:val="28"/>
        </w:rPr>
        <w:t xml:space="preserve"> является добровольным и означает ознакомление и согласие автор</w:t>
      </w:r>
      <w:proofErr w:type="gramStart"/>
      <w:r w:rsidR="007534A1">
        <w:rPr>
          <w:color w:val="000000"/>
          <w:sz w:val="28"/>
          <w:szCs w:val="28"/>
        </w:rPr>
        <w:t>а(</w:t>
      </w:r>
      <w:proofErr w:type="spellStart"/>
      <w:proofErr w:type="gramEnd"/>
      <w:r w:rsidR="007534A1">
        <w:rPr>
          <w:color w:val="000000"/>
          <w:sz w:val="28"/>
          <w:szCs w:val="28"/>
        </w:rPr>
        <w:t>ов</w:t>
      </w:r>
      <w:proofErr w:type="spellEnd"/>
      <w:r w:rsidR="007534A1">
        <w:rPr>
          <w:color w:val="000000"/>
          <w:sz w:val="28"/>
          <w:szCs w:val="28"/>
        </w:rPr>
        <w:t>) работ со всеми пунктами настоящего положения.</w:t>
      </w:r>
    </w:p>
    <w:p w:rsidR="00D56D5D" w:rsidRDefault="00D56D5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D56D5D" w:rsidRDefault="007534A1" w:rsidP="008E4D23">
      <w:pPr>
        <w:pStyle w:val="1"/>
        <w:tabs>
          <w:tab w:val="left" w:pos="1275"/>
        </w:tabs>
        <w:spacing w:before="0" w:after="0" w:line="322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Организационный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комитет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D5120E">
        <w:rPr>
          <w:rFonts w:ascii="Times New Roman" w:hAnsi="Times New Roman"/>
          <w:spacing w:val="-8"/>
          <w:sz w:val="28"/>
          <w:szCs w:val="28"/>
        </w:rPr>
        <w:t>Круглого стола</w:t>
      </w:r>
    </w:p>
    <w:p w:rsidR="00D56D5D" w:rsidRDefault="007534A1">
      <w:pPr>
        <w:tabs>
          <w:tab w:val="left" w:pos="1585"/>
        </w:tabs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3.1. Организационный комитет </w:t>
      </w:r>
      <w:r w:rsidR="00D5120E">
        <w:rPr>
          <w:sz w:val="28"/>
          <w:szCs w:val="28"/>
        </w:rPr>
        <w:t>Круглого стола</w:t>
      </w:r>
      <w:r>
        <w:rPr>
          <w:sz w:val="28"/>
          <w:szCs w:val="28"/>
        </w:rPr>
        <w:t xml:space="preserve"> (Оргкомитет) – общественная структура, создаваемая для координации действий и осуществления следующих мероприятий, связанных с подготовкой к проведению </w:t>
      </w:r>
      <w:r w:rsidR="00D5120E">
        <w:rPr>
          <w:spacing w:val="-2"/>
          <w:sz w:val="28"/>
          <w:szCs w:val="28"/>
        </w:rPr>
        <w:t>Круглого стола</w:t>
      </w:r>
      <w:r w:rsidR="007B7923">
        <w:rPr>
          <w:spacing w:val="-2"/>
          <w:sz w:val="28"/>
          <w:szCs w:val="28"/>
        </w:rPr>
        <w:t xml:space="preserve"> (</w:t>
      </w:r>
      <w:r w:rsidR="002D1438">
        <w:rPr>
          <w:spacing w:val="-2"/>
          <w:sz w:val="28"/>
          <w:szCs w:val="28"/>
        </w:rPr>
        <w:t>с</w:t>
      </w:r>
      <w:r w:rsidR="002D1438" w:rsidRPr="002D1438">
        <w:rPr>
          <w:spacing w:val="-2"/>
          <w:sz w:val="28"/>
          <w:szCs w:val="28"/>
        </w:rPr>
        <w:t>остав организационного комитета Круглого стола</w:t>
      </w:r>
      <w:r w:rsidR="002D1438">
        <w:rPr>
          <w:spacing w:val="-2"/>
          <w:sz w:val="28"/>
          <w:szCs w:val="28"/>
        </w:rPr>
        <w:t xml:space="preserve"> приведен в </w:t>
      </w:r>
      <w:r w:rsidR="007B7923">
        <w:rPr>
          <w:spacing w:val="-2"/>
          <w:sz w:val="28"/>
          <w:szCs w:val="28"/>
        </w:rPr>
        <w:t>Приложени</w:t>
      </w:r>
      <w:r w:rsidR="002D1438">
        <w:rPr>
          <w:spacing w:val="-2"/>
          <w:sz w:val="28"/>
          <w:szCs w:val="28"/>
        </w:rPr>
        <w:t>и</w:t>
      </w:r>
      <w:r w:rsidR="007B7923">
        <w:rPr>
          <w:spacing w:val="-2"/>
          <w:sz w:val="28"/>
          <w:szCs w:val="28"/>
        </w:rPr>
        <w:t xml:space="preserve"> </w:t>
      </w:r>
      <w:r w:rsidR="002D1438">
        <w:rPr>
          <w:spacing w:val="-2"/>
          <w:sz w:val="28"/>
          <w:szCs w:val="28"/>
        </w:rPr>
        <w:t>4</w:t>
      </w:r>
      <w:r w:rsidR="007B7923">
        <w:rPr>
          <w:spacing w:val="-2"/>
          <w:sz w:val="28"/>
          <w:szCs w:val="28"/>
        </w:rPr>
        <w:t>)</w:t>
      </w:r>
      <w:r>
        <w:rPr>
          <w:spacing w:val="-2"/>
          <w:sz w:val="28"/>
          <w:szCs w:val="28"/>
        </w:rPr>
        <w:t>:</w:t>
      </w:r>
    </w:p>
    <w:p w:rsidR="00D56D5D" w:rsidRDefault="007534A1" w:rsidP="004311B7">
      <w:pPr>
        <w:pStyle w:val="a3"/>
        <w:numPr>
          <w:ilvl w:val="0"/>
          <w:numId w:val="17"/>
        </w:numPr>
        <w:tabs>
          <w:tab w:val="left" w:pos="1276"/>
        </w:tabs>
        <w:spacing w:before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актуализация информационных материалов (информационное сообщение, в том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числе заявка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участие в </w:t>
      </w:r>
      <w:r w:rsidR="00D5120E">
        <w:rPr>
          <w:sz w:val="28"/>
          <w:szCs w:val="28"/>
        </w:rPr>
        <w:t>Круглом столе</w:t>
      </w:r>
      <w:r>
        <w:rPr>
          <w:sz w:val="28"/>
          <w:szCs w:val="28"/>
        </w:rPr>
        <w:t>, регистрационная форма, правила оформления докладов и т.п.), формирование списка рассылки и рассылка информационных материалов;</w:t>
      </w:r>
    </w:p>
    <w:p w:rsidR="00D56D5D" w:rsidRDefault="00CD2199" w:rsidP="004311B7">
      <w:pPr>
        <w:pStyle w:val="13"/>
        <w:numPr>
          <w:ilvl w:val="0"/>
          <w:numId w:val="17"/>
        </w:numPr>
        <w:tabs>
          <w:tab w:val="left" w:pos="1276"/>
        </w:tabs>
        <w:spacing w:before="1"/>
        <w:ind w:left="0" w:firstLine="709"/>
      </w:pPr>
      <w:r>
        <w:t>размещение информации о Круглом столе</w:t>
      </w:r>
      <w:r w:rsidR="007534A1">
        <w:t xml:space="preserve"> на официальном сайте университета;</w:t>
      </w:r>
    </w:p>
    <w:p w:rsidR="00D56D5D" w:rsidRDefault="007534A1" w:rsidP="004311B7">
      <w:pPr>
        <w:pStyle w:val="13"/>
        <w:numPr>
          <w:ilvl w:val="0"/>
          <w:numId w:val="17"/>
        </w:numPr>
        <w:tabs>
          <w:tab w:val="left" w:pos="1276"/>
        </w:tabs>
        <w:spacing w:line="242" w:lineRule="auto"/>
        <w:ind w:left="0" w:firstLine="709"/>
      </w:pPr>
      <w:r>
        <w:t>рецензировани</w:t>
      </w:r>
      <w:r w:rsidR="00CD2199">
        <w:t>е</w:t>
      </w:r>
      <w:r>
        <w:t xml:space="preserve"> докладов участников </w:t>
      </w:r>
      <w:r w:rsidR="00CD2199">
        <w:t>Круглого стола</w:t>
      </w:r>
      <w:r>
        <w:t>;</w:t>
      </w:r>
    </w:p>
    <w:p w:rsidR="00D56D5D" w:rsidRDefault="007534A1" w:rsidP="004311B7">
      <w:pPr>
        <w:pStyle w:val="13"/>
        <w:numPr>
          <w:ilvl w:val="0"/>
          <w:numId w:val="17"/>
        </w:numPr>
        <w:tabs>
          <w:tab w:val="left" w:pos="1276"/>
        </w:tabs>
        <w:ind w:left="0" w:firstLine="709"/>
      </w:pPr>
      <w:r>
        <w:t xml:space="preserve">рассмотрение заявок на участие в </w:t>
      </w:r>
      <w:r w:rsidR="00CD2199">
        <w:t>Круглом столе</w:t>
      </w:r>
      <w:r>
        <w:t>, принятие решения</w:t>
      </w:r>
      <w:r>
        <w:rPr>
          <w:spacing w:val="40"/>
        </w:rPr>
        <w:t xml:space="preserve"> </w:t>
      </w:r>
      <w:r>
        <w:t xml:space="preserve">о допуске к участию в </w:t>
      </w:r>
      <w:r w:rsidR="00CD2199">
        <w:t>Круглом столе</w:t>
      </w:r>
      <w:r>
        <w:t>;</w:t>
      </w:r>
    </w:p>
    <w:p w:rsidR="00D56D5D" w:rsidRDefault="007534A1" w:rsidP="004311B7">
      <w:pPr>
        <w:pStyle w:val="13"/>
        <w:numPr>
          <w:ilvl w:val="0"/>
          <w:numId w:val="17"/>
        </w:numPr>
        <w:tabs>
          <w:tab w:val="left" w:pos="1276"/>
        </w:tabs>
        <w:ind w:left="0" w:firstLine="709"/>
      </w:pPr>
      <w:r>
        <w:t xml:space="preserve">взаимодействие с ректоратом (деканатом), кафедрами вуза, на базе которого проводится </w:t>
      </w:r>
      <w:r w:rsidR="00CD2199">
        <w:t>Круглый стол</w:t>
      </w:r>
      <w:r>
        <w:t xml:space="preserve">, по вопросам подготовки, организации и проведения </w:t>
      </w:r>
      <w:r w:rsidR="00CD2199">
        <w:t>Круглого стола</w:t>
      </w:r>
      <w:r>
        <w:t>;</w:t>
      </w:r>
    </w:p>
    <w:p w:rsidR="007B5DFC" w:rsidRDefault="007B5DFC" w:rsidP="004311B7">
      <w:pPr>
        <w:pStyle w:val="13"/>
        <w:numPr>
          <w:ilvl w:val="0"/>
          <w:numId w:val="17"/>
        </w:numPr>
        <w:tabs>
          <w:tab w:val="left" w:pos="1276"/>
        </w:tabs>
        <w:ind w:left="0" w:firstLine="709"/>
      </w:pPr>
      <w:r>
        <w:t>создание программы Круглого стола</w:t>
      </w:r>
      <w:r w:rsidR="00972813">
        <w:t>;</w:t>
      </w:r>
    </w:p>
    <w:p w:rsidR="00D56D5D" w:rsidRDefault="007534A1" w:rsidP="004311B7">
      <w:pPr>
        <w:pStyle w:val="13"/>
        <w:numPr>
          <w:ilvl w:val="0"/>
          <w:numId w:val="17"/>
        </w:numPr>
        <w:tabs>
          <w:tab w:val="left" w:pos="1276"/>
        </w:tabs>
        <w:ind w:left="0" w:firstLine="709"/>
      </w:pPr>
      <w:r>
        <w:t xml:space="preserve">оформление и подготовка помещений для проведения </w:t>
      </w:r>
      <w:r w:rsidR="007B5DFC">
        <w:t>Круглого стола</w:t>
      </w:r>
      <w:r>
        <w:t>;</w:t>
      </w:r>
    </w:p>
    <w:p w:rsidR="00D56D5D" w:rsidRDefault="007534A1" w:rsidP="004311B7">
      <w:pPr>
        <w:pStyle w:val="13"/>
        <w:numPr>
          <w:ilvl w:val="0"/>
          <w:numId w:val="17"/>
        </w:numPr>
        <w:tabs>
          <w:tab w:val="left" w:pos="1276"/>
        </w:tabs>
        <w:spacing w:line="321" w:lineRule="exact"/>
        <w:ind w:left="0" w:firstLine="709"/>
        <w:rPr>
          <w:spacing w:val="-2"/>
        </w:rPr>
      </w:pPr>
      <w:r>
        <w:t>издание</w:t>
      </w:r>
      <w:r>
        <w:rPr>
          <w:spacing w:val="-4"/>
        </w:rPr>
        <w:t xml:space="preserve"> </w:t>
      </w:r>
      <w:r>
        <w:t>сборника</w:t>
      </w:r>
      <w:r>
        <w:rPr>
          <w:spacing w:val="-6"/>
        </w:rPr>
        <w:t xml:space="preserve"> </w:t>
      </w:r>
      <w:r>
        <w:t>докладов</w:t>
      </w:r>
      <w:r>
        <w:rPr>
          <w:spacing w:val="-4"/>
        </w:rPr>
        <w:t xml:space="preserve"> </w:t>
      </w:r>
      <w:r w:rsidR="007B5DFC">
        <w:rPr>
          <w:spacing w:val="-2"/>
        </w:rPr>
        <w:t>Круглого стола</w:t>
      </w:r>
      <w:r w:rsidR="00DF22F7">
        <w:rPr>
          <w:spacing w:val="-2"/>
        </w:rPr>
        <w:t>.</w:t>
      </w:r>
    </w:p>
    <w:p w:rsidR="00D56D5D" w:rsidRDefault="007534A1">
      <w:pPr>
        <w:pStyle w:val="13"/>
        <w:spacing w:line="321" w:lineRule="exact"/>
        <w:ind w:left="0" w:firstLine="709"/>
      </w:pPr>
      <w:r>
        <w:t>3.</w:t>
      </w:r>
      <w:r w:rsidR="00972813">
        <w:t>2</w:t>
      </w:r>
      <w:r>
        <w:t xml:space="preserve">. Для проведения </w:t>
      </w:r>
      <w:r w:rsidR="00D5120E">
        <w:t>Круглого стола</w:t>
      </w:r>
      <w:r>
        <w:t xml:space="preserve"> вузом, на базе которого проводится </w:t>
      </w:r>
      <w:r w:rsidR="00D5120E">
        <w:t>Круглый стол</w:t>
      </w:r>
      <w:r>
        <w:t xml:space="preserve">, назначается координатор </w:t>
      </w:r>
      <w:r w:rsidR="00D5120E">
        <w:t>Круглого стола</w:t>
      </w:r>
      <w:r>
        <w:t xml:space="preserve">, входящий в Оргкомитет и организующий его деятельность, а также определяется перечень работников и студентов вуза, которые будут реализовывать мероприятия по организации </w:t>
      </w:r>
      <w:r w:rsidR="00D5120E">
        <w:t>Круглого стола</w:t>
      </w:r>
      <w:r>
        <w:t>.</w:t>
      </w:r>
    </w:p>
    <w:p w:rsidR="00D56D5D" w:rsidRDefault="00D56D5D">
      <w:pPr>
        <w:shd w:val="clear" w:color="auto" w:fill="FFFFFF"/>
        <w:jc w:val="both"/>
        <w:rPr>
          <w:sz w:val="28"/>
          <w:szCs w:val="28"/>
        </w:rPr>
      </w:pPr>
    </w:p>
    <w:p w:rsidR="00D56D5D" w:rsidRDefault="007534A1">
      <w:pPr>
        <w:pStyle w:val="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4. </w:t>
      </w:r>
      <w:r w:rsidR="006918C2">
        <w:rPr>
          <w:bCs/>
          <w:iCs/>
          <w:sz w:val="28"/>
          <w:szCs w:val="28"/>
        </w:rPr>
        <w:t>Этапы</w:t>
      </w:r>
      <w:r>
        <w:rPr>
          <w:bCs/>
          <w:iCs/>
          <w:sz w:val="28"/>
          <w:szCs w:val="28"/>
        </w:rPr>
        <w:t xml:space="preserve"> проведения </w:t>
      </w:r>
      <w:r w:rsidR="00D5120E">
        <w:rPr>
          <w:bCs/>
          <w:iCs/>
          <w:sz w:val="28"/>
          <w:szCs w:val="28"/>
        </w:rPr>
        <w:t>Круглого стола</w:t>
      </w:r>
    </w:p>
    <w:p w:rsidR="00D56D5D" w:rsidRDefault="007534A1">
      <w:pPr>
        <w:shd w:val="clear" w:color="auto" w:fill="FFFFFF"/>
        <w:tabs>
          <w:tab w:val="num" w:pos="0"/>
          <w:tab w:val="num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D5120E">
        <w:rPr>
          <w:sz w:val="28"/>
          <w:szCs w:val="28"/>
        </w:rPr>
        <w:t>Круглый стол</w:t>
      </w:r>
      <w:r>
        <w:rPr>
          <w:color w:val="000000"/>
          <w:sz w:val="28"/>
          <w:szCs w:val="28"/>
        </w:rPr>
        <w:t xml:space="preserve"> проводится в четыре этапа:</w:t>
      </w:r>
    </w:p>
    <w:p w:rsidR="00D56D5D" w:rsidRPr="0034644D" w:rsidRDefault="007534A1">
      <w:pPr>
        <w:numPr>
          <w:ilvl w:val="0"/>
          <w:numId w:val="18"/>
        </w:numPr>
        <w:shd w:val="clear" w:color="auto" w:fill="FFFFFF"/>
        <w:tabs>
          <w:tab w:val="left" w:pos="85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этап</w:t>
      </w:r>
      <w:r w:rsidR="00105AE5" w:rsidRPr="00105AE5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заочный</w:t>
      </w:r>
      <w:r w:rsidR="00105AE5" w:rsidRPr="00105AE5">
        <w:rPr>
          <w:color w:val="000000"/>
          <w:sz w:val="28"/>
          <w:szCs w:val="28"/>
        </w:rPr>
        <w:t>)</w:t>
      </w:r>
      <w:r w:rsidR="00046E95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прием заявок и работ </w:t>
      </w:r>
      <w:r w:rsidRPr="0034644D">
        <w:rPr>
          <w:color w:val="000000"/>
          <w:sz w:val="28"/>
          <w:szCs w:val="28"/>
        </w:rPr>
        <w:t xml:space="preserve">с </w:t>
      </w:r>
      <w:r w:rsidR="00972813">
        <w:rPr>
          <w:color w:val="000000"/>
          <w:sz w:val="28"/>
          <w:szCs w:val="28"/>
        </w:rPr>
        <w:t>1</w:t>
      </w:r>
      <w:r w:rsidR="00F26B2A">
        <w:rPr>
          <w:color w:val="000000"/>
          <w:sz w:val="28"/>
          <w:szCs w:val="28"/>
        </w:rPr>
        <w:t>8</w:t>
      </w:r>
      <w:r w:rsidRPr="0034644D">
        <w:rPr>
          <w:color w:val="000000"/>
          <w:sz w:val="28"/>
          <w:szCs w:val="28"/>
        </w:rPr>
        <w:t xml:space="preserve"> </w:t>
      </w:r>
      <w:r w:rsidR="00972813">
        <w:rPr>
          <w:color w:val="000000"/>
          <w:sz w:val="28"/>
          <w:szCs w:val="28"/>
        </w:rPr>
        <w:t>ноября</w:t>
      </w:r>
      <w:r w:rsidR="004311B7" w:rsidRPr="0034644D">
        <w:rPr>
          <w:color w:val="000000"/>
          <w:sz w:val="28"/>
          <w:szCs w:val="28"/>
        </w:rPr>
        <w:t xml:space="preserve"> </w:t>
      </w:r>
      <w:r w:rsidRPr="0034644D">
        <w:rPr>
          <w:color w:val="000000"/>
          <w:sz w:val="28"/>
          <w:szCs w:val="28"/>
        </w:rPr>
        <w:t xml:space="preserve">по </w:t>
      </w:r>
      <w:r w:rsidR="00180D79">
        <w:rPr>
          <w:color w:val="000000"/>
          <w:sz w:val="28"/>
          <w:szCs w:val="28"/>
        </w:rPr>
        <w:t>30</w:t>
      </w:r>
      <w:r w:rsidRPr="0034644D">
        <w:rPr>
          <w:color w:val="000000"/>
          <w:sz w:val="28"/>
          <w:szCs w:val="28"/>
        </w:rPr>
        <w:t xml:space="preserve"> </w:t>
      </w:r>
      <w:r w:rsidR="008E4D23">
        <w:rPr>
          <w:color w:val="000000"/>
          <w:sz w:val="28"/>
          <w:szCs w:val="28"/>
        </w:rPr>
        <w:t>ноября 2025 года</w:t>
      </w:r>
      <w:r w:rsidR="000F19EA">
        <w:rPr>
          <w:color w:val="000000"/>
          <w:sz w:val="28"/>
          <w:szCs w:val="28"/>
        </w:rPr>
        <w:t xml:space="preserve"> </w:t>
      </w:r>
      <w:r w:rsidR="000F19EA" w:rsidRPr="0034644D">
        <w:rPr>
          <w:color w:val="000000"/>
          <w:sz w:val="28"/>
          <w:szCs w:val="28"/>
        </w:rPr>
        <w:t>(включительно)</w:t>
      </w:r>
      <w:r w:rsidR="008E4D23">
        <w:rPr>
          <w:color w:val="000000"/>
          <w:sz w:val="28"/>
          <w:szCs w:val="28"/>
        </w:rPr>
        <w:t>;</w:t>
      </w:r>
    </w:p>
    <w:p w:rsidR="00D56D5D" w:rsidRPr="0034644D" w:rsidRDefault="007534A1">
      <w:pPr>
        <w:numPr>
          <w:ilvl w:val="0"/>
          <w:numId w:val="18"/>
        </w:numPr>
        <w:shd w:val="clear" w:color="auto" w:fill="FFFFFF"/>
        <w:tabs>
          <w:tab w:val="left" w:pos="850"/>
        </w:tabs>
        <w:ind w:left="0" w:firstLine="709"/>
        <w:jc w:val="both"/>
        <w:rPr>
          <w:color w:val="000000"/>
          <w:sz w:val="28"/>
          <w:szCs w:val="28"/>
        </w:rPr>
      </w:pPr>
      <w:r w:rsidRPr="0034644D">
        <w:rPr>
          <w:color w:val="000000"/>
          <w:sz w:val="28"/>
          <w:szCs w:val="28"/>
        </w:rPr>
        <w:t>2 этап</w:t>
      </w:r>
      <w:r w:rsidR="00105AE5" w:rsidRPr="0034644D">
        <w:rPr>
          <w:color w:val="000000"/>
          <w:sz w:val="28"/>
          <w:szCs w:val="28"/>
        </w:rPr>
        <w:t xml:space="preserve"> (</w:t>
      </w:r>
      <w:r w:rsidRPr="0034644D">
        <w:rPr>
          <w:color w:val="000000"/>
          <w:sz w:val="28"/>
          <w:szCs w:val="28"/>
        </w:rPr>
        <w:t>заочный</w:t>
      </w:r>
      <w:r w:rsidR="00105AE5" w:rsidRPr="0034644D">
        <w:rPr>
          <w:color w:val="000000"/>
          <w:sz w:val="28"/>
          <w:szCs w:val="28"/>
        </w:rPr>
        <w:t>)</w:t>
      </w:r>
      <w:r w:rsidR="00046E95">
        <w:rPr>
          <w:color w:val="000000"/>
          <w:sz w:val="28"/>
          <w:szCs w:val="28"/>
        </w:rPr>
        <w:t>:</w:t>
      </w:r>
      <w:r w:rsidR="00105AE5" w:rsidRPr="0034644D">
        <w:rPr>
          <w:color w:val="000000"/>
          <w:sz w:val="28"/>
          <w:szCs w:val="28"/>
        </w:rPr>
        <w:t xml:space="preserve"> </w:t>
      </w:r>
      <w:r w:rsidRPr="0034644D">
        <w:rPr>
          <w:color w:val="000000"/>
          <w:sz w:val="28"/>
          <w:szCs w:val="28"/>
        </w:rPr>
        <w:t xml:space="preserve">оценка и отбор заявок и работ с </w:t>
      </w:r>
      <w:r w:rsidR="00972813">
        <w:rPr>
          <w:color w:val="000000"/>
          <w:sz w:val="28"/>
          <w:szCs w:val="28"/>
        </w:rPr>
        <w:t>1</w:t>
      </w:r>
      <w:r w:rsidRPr="0034644D">
        <w:rPr>
          <w:color w:val="000000"/>
          <w:sz w:val="28"/>
          <w:szCs w:val="28"/>
        </w:rPr>
        <w:t xml:space="preserve"> по </w:t>
      </w:r>
      <w:r w:rsidR="008E4D23">
        <w:rPr>
          <w:color w:val="000000"/>
          <w:sz w:val="28"/>
          <w:szCs w:val="28"/>
        </w:rPr>
        <w:t>10</w:t>
      </w:r>
      <w:r w:rsidRPr="0034644D">
        <w:rPr>
          <w:color w:val="000000"/>
          <w:sz w:val="28"/>
          <w:szCs w:val="28"/>
        </w:rPr>
        <w:t xml:space="preserve"> </w:t>
      </w:r>
      <w:r w:rsidR="00180D79">
        <w:rPr>
          <w:color w:val="000000"/>
          <w:sz w:val="28"/>
          <w:szCs w:val="28"/>
        </w:rPr>
        <w:t>декабря</w:t>
      </w:r>
      <w:r w:rsidRPr="0034644D">
        <w:rPr>
          <w:color w:val="000000"/>
          <w:sz w:val="28"/>
          <w:szCs w:val="28"/>
        </w:rPr>
        <w:t xml:space="preserve"> 2025 года (включительно);</w:t>
      </w:r>
    </w:p>
    <w:p w:rsidR="00D56D5D" w:rsidRDefault="007534A1">
      <w:pPr>
        <w:numPr>
          <w:ilvl w:val="0"/>
          <w:numId w:val="18"/>
        </w:numPr>
        <w:shd w:val="clear" w:color="auto" w:fill="FFFFFF"/>
        <w:tabs>
          <w:tab w:val="left" w:pos="850"/>
        </w:tabs>
        <w:ind w:left="0" w:firstLine="709"/>
        <w:jc w:val="both"/>
        <w:rPr>
          <w:color w:val="000000"/>
          <w:sz w:val="28"/>
          <w:szCs w:val="28"/>
        </w:rPr>
      </w:pPr>
      <w:r w:rsidRPr="0034644D">
        <w:rPr>
          <w:color w:val="000000"/>
          <w:sz w:val="28"/>
          <w:szCs w:val="28"/>
        </w:rPr>
        <w:t>3 этап</w:t>
      </w:r>
      <w:r w:rsidR="00105AE5" w:rsidRPr="0034644D">
        <w:rPr>
          <w:color w:val="000000"/>
          <w:sz w:val="28"/>
          <w:szCs w:val="28"/>
        </w:rPr>
        <w:t xml:space="preserve"> (</w:t>
      </w:r>
      <w:r w:rsidRPr="0034644D">
        <w:rPr>
          <w:color w:val="000000"/>
          <w:sz w:val="28"/>
          <w:szCs w:val="28"/>
        </w:rPr>
        <w:t>очный</w:t>
      </w:r>
      <w:r w:rsidR="00105AE5" w:rsidRPr="0034644D">
        <w:rPr>
          <w:color w:val="000000"/>
          <w:sz w:val="28"/>
          <w:szCs w:val="28"/>
        </w:rPr>
        <w:t>)</w:t>
      </w:r>
      <w:r w:rsidR="00046E95">
        <w:rPr>
          <w:color w:val="000000"/>
          <w:sz w:val="28"/>
          <w:szCs w:val="28"/>
        </w:rPr>
        <w:t xml:space="preserve">: </w:t>
      </w:r>
      <w:r w:rsidR="00180D79">
        <w:rPr>
          <w:color w:val="000000"/>
          <w:sz w:val="28"/>
          <w:szCs w:val="28"/>
        </w:rPr>
        <w:t>проведение Круглого стола 17 декабря</w:t>
      </w:r>
      <w:r>
        <w:rPr>
          <w:color w:val="000000"/>
          <w:sz w:val="28"/>
          <w:szCs w:val="28"/>
        </w:rPr>
        <w:t xml:space="preserve"> 2025 года</w:t>
      </w:r>
      <w:r w:rsidR="00105AE5" w:rsidRPr="00105AE5">
        <w:rPr>
          <w:color w:val="000000"/>
          <w:sz w:val="28"/>
          <w:szCs w:val="28"/>
        </w:rPr>
        <w:t xml:space="preserve"> </w:t>
      </w:r>
      <w:r w:rsidR="00105AE5">
        <w:rPr>
          <w:color w:val="000000"/>
          <w:sz w:val="28"/>
          <w:szCs w:val="28"/>
        </w:rPr>
        <w:t>на площадке университета</w:t>
      </w:r>
      <w:r w:rsidR="00DF22F7">
        <w:rPr>
          <w:color w:val="000000"/>
          <w:sz w:val="28"/>
          <w:szCs w:val="28"/>
        </w:rPr>
        <w:t>;</w:t>
      </w:r>
    </w:p>
    <w:p w:rsidR="00046E95" w:rsidRDefault="00046E95" w:rsidP="00046E95">
      <w:pPr>
        <w:numPr>
          <w:ilvl w:val="0"/>
          <w:numId w:val="18"/>
        </w:numPr>
        <w:shd w:val="clear" w:color="auto" w:fill="FFFFFF"/>
        <w:tabs>
          <w:tab w:val="left" w:pos="85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 этап: </w:t>
      </w:r>
      <w:r w:rsidR="007534A1">
        <w:rPr>
          <w:color w:val="000000"/>
          <w:sz w:val="28"/>
          <w:szCs w:val="28"/>
        </w:rPr>
        <w:t xml:space="preserve">публикация сборника материалов </w:t>
      </w:r>
      <w:r w:rsidR="00D5120E">
        <w:rPr>
          <w:color w:val="000000"/>
          <w:sz w:val="28"/>
          <w:szCs w:val="28"/>
        </w:rPr>
        <w:t>Круглого стола</w:t>
      </w:r>
      <w:r w:rsidR="007534A1">
        <w:rPr>
          <w:color w:val="000000"/>
          <w:sz w:val="28"/>
          <w:szCs w:val="28"/>
        </w:rPr>
        <w:t>.</w:t>
      </w:r>
    </w:p>
    <w:p w:rsidR="00046E95" w:rsidRPr="00046E95" w:rsidRDefault="00046E95" w:rsidP="00046E95">
      <w:pPr>
        <w:shd w:val="clear" w:color="auto" w:fill="FFFFFF"/>
        <w:tabs>
          <w:tab w:val="left" w:pos="850"/>
        </w:tabs>
        <w:jc w:val="both"/>
        <w:rPr>
          <w:color w:val="000000"/>
          <w:sz w:val="28"/>
          <w:szCs w:val="28"/>
        </w:rPr>
      </w:pPr>
    </w:p>
    <w:p w:rsidR="006918C2" w:rsidRPr="00672D2B" w:rsidRDefault="00672D2B" w:rsidP="0035251C">
      <w:pPr>
        <w:pStyle w:val="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</w:t>
      </w:r>
      <w:r w:rsidR="006918C2">
        <w:rPr>
          <w:bCs/>
          <w:iCs/>
          <w:sz w:val="28"/>
          <w:szCs w:val="28"/>
        </w:rPr>
        <w:t>. Порядок подачи заявок и рецензирования работ участников</w:t>
      </w:r>
    </w:p>
    <w:p w:rsidR="00AA678E" w:rsidRPr="00AA678E" w:rsidRDefault="00672D2B" w:rsidP="00AA678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7B792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="00AA678E">
        <w:rPr>
          <w:color w:val="000000"/>
          <w:sz w:val="28"/>
          <w:szCs w:val="28"/>
        </w:rPr>
        <w:t xml:space="preserve"> </w:t>
      </w:r>
      <w:r w:rsidR="00AA678E">
        <w:rPr>
          <w:sz w:val="28"/>
          <w:szCs w:val="28"/>
        </w:rPr>
        <w:t>Форма</w:t>
      </w:r>
      <w:r w:rsidR="00AA678E">
        <w:rPr>
          <w:spacing w:val="-1"/>
          <w:sz w:val="28"/>
          <w:szCs w:val="28"/>
        </w:rPr>
        <w:t xml:space="preserve"> </w:t>
      </w:r>
      <w:r w:rsidR="00AA678E">
        <w:rPr>
          <w:sz w:val="28"/>
          <w:szCs w:val="28"/>
        </w:rPr>
        <w:t xml:space="preserve">участия </w:t>
      </w:r>
      <w:r w:rsidR="00D5120E">
        <w:rPr>
          <w:sz w:val="28"/>
          <w:szCs w:val="28"/>
        </w:rPr>
        <w:t>в Круглом столе</w:t>
      </w:r>
      <w:r w:rsidR="00AA678E">
        <w:rPr>
          <w:sz w:val="28"/>
          <w:szCs w:val="28"/>
        </w:rPr>
        <w:t xml:space="preserve"> – </w:t>
      </w:r>
      <w:r w:rsidR="00AA678E" w:rsidRPr="0034644D">
        <w:rPr>
          <w:bCs/>
          <w:spacing w:val="-2"/>
          <w:sz w:val="28"/>
          <w:szCs w:val="28"/>
        </w:rPr>
        <w:t>очная</w:t>
      </w:r>
      <w:r w:rsidR="00AA678E">
        <w:rPr>
          <w:spacing w:val="-2"/>
          <w:sz w:val="28"/>
          <w:szCs w:val="28"/>
        </w:rPr>
        <w:t xml:space="preserve">. </w:t>
      </w:r>
      <w:r w:rsidR="00AA678E">
        <w:rPr>
          <w:sz w:val="28"/>
          <w:szCs w:val="28"/>
        </w:rPr>
        <w:t>Официальны</w:t>
      </w:r>
      <w:r w:rsidR="00AA678E">
        <w:t>й</w:t>
      </w:r>
      <w:r w:rsidR="00AA678E">
        <w:rPr>
          <w:spacing w:val="-8"/>
          <w:sz w:val="28"/>
          <w:szCs w:val="28"/>
        </w:rPr>
        <w:t xml:space="preserve"> </w:t>
      </w:r>
      <w:r w:rsidR="00AA678E">
        <w:rPr>
          <w:sz w:val="28"/>
          <w:szCs w:val="28"/>
        </w:rPr>
        <w:t>язык</w:t>
      </w:r>
      <w:r w:rsidR="00AA678E">
        <w:rPr>
          <w:spacing w:val="-7"/>
          <w:sz w:val="28"/>
          <w:szCs w:val="28"/>
        </w:rPr>
        <w:t xml:space="preserve"> </w:t>
      </w:r>
      <w:r w:rsidR="00D5120E">
        <w:rPr>
          <w:sz w:val="28"/>
          <w:szCs w:val="28"/>
        </w:rPr>
        <w:t xml:space="preserve">Круглого стола </w:t>
      </w:r>
      <w:r w:rsidR="00AA678E">
        <w:t>–</w:t>
      </w:r>
      <w:r w:rsidR="00AA678E">
        <w:rPr>
          <w:spacing w:val="-7"/>
          <w:sz w:val="28"/>
          <w:szCs w:val="28"/>
        </w:rPr>
        <w:t xml:space="preserve"> </w:t>
      </w:r>
      <w:r w:rsidR="00AA678E">
        <w:rPr>
          <w:sz w:val="28"/>
          <w:szCs w:val="28"/>
        </w:rPr>
        <w:t>русский</w:t>
      </w:r>
      <w:r w:rsidR="00AA678E">
        <w:t xml:space="preserve">. </w:t>
      </w:r>
      <w:r w:rsidR="00AA678E">
        <w:rPr>
          <w:sz w:val="28"/>
          <w:szCs w:val="28"/>
        </w:rPr>
        <w:t>Организационный взнос не предусмотрен.</w:t>
      </w:r>
    </w:p>
    <w:p w:rsidR="00D56D5D" w:rsidRDefault="00672D2B">
      <w:pPr>
        <w:shd w:val="clear" w:color="auto" w:fill="FFFFFF"/>
        <w:tabs>
          <w:tab w:val="left" w:pos="85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A678E">
        <w:rPr>
          <w:color w:val="000000"/>
          <w:sz w:val="28"/>
          <w:szCs w:val="28"/>
        </w:rPr>
        <w:t xml:space="preserve">.2. </w:t>
      </w:r>
      <w:r>
        <w:rPr>
          <w:color w:val="000000"/>
          <w:sz w:val="28"/>
          <w:szCs w:val="28"/>
        </w:rPr>
        <w:t xml:space="preserve">Один участник может подать </w:t>
      </w:r>
      <w:r w:rsidR="008E4D23">
        <w:rPr>
          <w:color w:val="000000"/>
          <w:sz w:val="28"/>
          <w:szCs w:val="28"/>
        </w:rPr>
        <w:t>только одну заявку</w:t>
      </w:r>
      <w:r w:rsidR="001C4211">
        <w:rPr>
          <w:color w:val="000000"/>
          <w:sz w:val="28"/>
          <w:szCs w:val="28"/>
        </w:rPr>
        <w:t>.</w:t>
      </w:r>
    </w:p>
    <w:p w:rsidR="00D56D5D" w:rsidRDefault="00672D2B">
      <w:pPr>
        <w:shd w:val="clear" w:color="auto" w:fill="FFFFFF"/>
        <w:tabs>
          <w:tab w:val="left" w:pos="85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</w:t>
      </w:r>
      <w:r w:rsidR="00AA678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CD663B">
        <w:rPr>
          <w:sz w:val="28"/>
          <w:szCs w:val="28"/>
        </w:rPr>
        <w:t>В работе Круглого стола предоставляется возможность выступить со своим докладо</w:t>
      </w:r>
      <w:r w:rsidR="009B6CF7">
        <w:rPr>
          <w:sz w:val="28"/>
          <w:szCs w:val="28"/>
        </w:rPr>
        <w:t>м</w:t>
      </w:r>
      <w:r w:rsidR="00CD663B">
        <w:rPr>
          <w:sz w:val="28"/>
          <w:szCs w:val="28"/>
        </w:rPr>
        <w:t xml:space="preserve"> по следующим направлениям, соответствующим Исследовательским комитетам СИГРЭ:</w:t>
      </w:r>
    </w:p>
    <w:p w:rsidR="004311B7" w:rsidRDefault="00D32142" w:rsidP="00CD663B">
      <w:pPr>
        <w:pStyle w:val="a3"/>
        <w:numPr>
          <w:ilvl w:val="0"/>
          <w:numId w:val="28"/>
        </w:numPr>
        <w:shd w:val="clear" w:color="auto" w:fill="FFFFFF"/>
        <w:tabs>
          <w:tab w:val="left" w:pos="85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proofErr w:type="gramStart"/>
      <w:r>
        <w:rPr>
          <w:color w:val="000000"/>
          <w:sz w:val="28"/>
          <w:szCs w:val="28"/>
        </w:rPr>
        <w:t>2</w:t>
      </w:r>
      <w:proofErr w:type="gramEnd"/>
      <w:r>
        <w:rPr>
          <w:color w:val="000000"/>
          <w:sz w:val="28"/>
          <w:szCs w:val="28"/>
        </w:rPr>
        <w:t> </w:t>
      </w:r>
      <w:r w:rsidR="004311B7">
        <w:rPr>
          <w:color w:val="000000"/>
          <w:sz w:val="28"/>
          <w:szCs w:val="28"/>
        </w:rPr>
        <w:t>Силовые трансформаторы и реакторы. Проектирование, производство и эксплуатация всех типов трансформаторов, их компонентов и стабилизаторов.</w:t>
      </w:r>
    </w:p>
    <w:p w:rsidR="004311B7" w:rsidRDefault="004311B7" w:rsidP="00CD663B">
      <w:pPr>
        <w:pStyle w:val="a3"/>
        <w:numPr>
          <w:ilvl w:val="0"/>
          <w:numId w:val="28"/>
        </w:numPr>
        <w:shd w:val="clear" w:color="auto" w:fill="FFFFFF"/>
        <w:tabs>
          <w:tab w:val="left" w:pos="85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А3</w:t>
      </w:r>
      <w:r w:rsidR="00D3214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Оборудование для магистральных и распределительных электрических сетей. Устройства переключения, прерывания и ограничения тока, конденсаторы и т.д.</w:t>
      </w:r>
    </w:p>
    <w:p w:rsidR="004311B7" w:rsidRDefault="00D32142" w:rsidP="00CD663B">
      <w:pPr>
        <w:pStyle w:val="a3"/>
        <w:numPr>
          <w:ilvl w:val="0"/>
          <w:numId w:val="28"/>
        </w:numPr>
        <w:shd w:val="clear" w:color="auto" w:fill="FFFFFF"/>
        <w:tabs>
          <w:tab w:val="left" w:pos="85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> </w:t>
      </w:r>
      <w:r w:rsidR="004311B7">
        <w:rPr>
          <w:color w:val="000000"/>
          <w:sz w:val="28"/>
          <w:szCs w:val="28"/>
        </w:rPr>
        <w:t>Изолированные кабели. Подземные и подводные изолированные кабельные системы постоянного и переменного тока.</w:t>
      </w:r>
    </w:p>
    <w:p w:rsidR="004311B7" w:rsidRDefault="004311B7" w:rsidP="00CD663B">
      <w:pPr>
        <w:pStyle w:val="a3"/>
        <w:numPr>
          <w:ilvl w:val="0"/>
          <w:numId w:val="28"/>
        </w:numPr>
        <w:shd w:val="clear" w:color="auto" w:fill="FFFFFF"/>
        <w:tabs>
          <w:tab w:val="left" w:pos="85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proofErr w:type="gramStart"/>
      <w:r>
        <w:rPr>
          <w:color w:val="000000"/>
          <w:sz w:val="28"/>
          <w:szCs w:val="28"/>
        </w:rPr>
        <w:t>2</w:t>
      </w:r>
      <w:proofErr w:type="gramEnd"/>
      <w:r w:rsidR="00D3214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Воздушные линии. Воздушные линии электропередачи и их компоненты, включая провода, опоры, системы фундамента и т.д.</w:t>
      </w:r>
    </w:p>
    <w:p w:rsidR="004311B7" w:rsidRDefault="00D32142" w:rsidP="00CD663B">
      <w:pPr>
        <w:pStyle w:val="a3"/>
        <w:numPr>
          <w:ilvl w:val="0"/>
          <w:numId w:val="28"/>
        </w:numPr>
        <w:shd w:val="clear" w:color="auto" w:fill="FFFFFF"/>
        <w:tabs>
          <w:tab w:val="left" w:pos="85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В3 </w:t>
      </w:r>
      <w:r w:rsidR="004311B7">
        <w:rPr>
          <w:color w:val="000000"/>
          <w:sz w:val="28"/>
          <w:szCs w:val="28"/>
        </w:rPr>
        <w:t>Подстанции и электроустановки. Строительство, эксплуатация и управление подстанций и электроустановок, исключая генераторы.</w:t>
      </w:r>
    </w:p>
    <w:p w:rsidR="004311B7" w:rsidRDefault="00D32142" w:rsidP="00CD663B">
      <w:pPr>
        <w:pStyle w:val="a3"/>
        <w:numPr>
          <w:ilvl w:val="0"/>
          <w:numId w:val="28"/>
        </w:numPr>
        <w:shd w:val="clear" w:color="auto" w:fill="FFFFFF"/>
        <w:tabs>
          <w:tab w:val="left" w:pos="85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В5 </w:t>
      </w:r>
      <w:r w:rsidR="004311B7">
        <w:rPr>
          <w:color w:val="000000"/>
          <w:sz w:val="28"/>
          <w:szCs w:val="28"/>
        </w:rPr>
        <w:t>Релейная защита и автоматика. Проектирование, эксплуатация и управление систем РЗА, технические средства, технологии векторных измерений и т.д.</w:t>
      </w:r>
    </w:p>
    <w:p w:rsidR="004311B7" w:rsidRDefault="004311B7" w:rsidP="00CD663B">
      <w:pPr>
        <w:pStyle w:val="a3"/>
        <w:numPr>
          <w:ilvl w:val="0"/>
          <w:numId w:val="28"/>
        </w:numPr>
        <w:shd w:val="clear" w:color="auto" w:fill="FFFFFF"/>
        <w:tabs>
          <w:tab w:val="left" w:pos="85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 w:rsidR="00D3214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Планирование развития энергосистем и экономика. Экономические показатели, методы системного анализа, стратегии управления активами.</w:t>
      </w:r>
    </w:p>
    <w:p w:rsidR="004311B7" w:rsidRDefault="004311B7" w:rsidP="00CD663B">
      <w:pPr>
        <w:pStyle w:val="a3"/>
        <w:numPr>
          <w:ilvl w:val="0"/>
          <w:numId w:val="28"/>
        </w:numPr>
        <w:shd w:val="clear" w:color="auto" w:fill="FFFFFF"/>
        <w:tabs>
          <w:tab w:val="left" w:pos="85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2</w:t>
      </w:r>
      <w:proofErr w:type="gramEnd"/>
      <w:r w:rsidR="00D3214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Функционирование и управление энергосистем. Аспекты управления техническими и иными ресурсами при эксплуатации энергосистем.</w:t>
      </w:r>
    </w:p>
    <w:p w:rsidR="004311B7" w:rsidRDefault="004311B7" w:rsidP="00CD663B">
      <w:pPr>
        <w:pStyle w:val="a3"/>
        <w:numPr>
          <w:ilvl w:val="0"/>
          <w:numId w:val="28"/>
        </w:numPr>
        <w:shd w:val="clear" w:color="auto" w:fill="FFFFFF"/>
        <w:tabs>
          <w:tab w:val="left" w:pos="85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4</w:t>
      </w:r>
      <w:proofErr w:type="gramEnd"/>
      <w:r w:rsidR="00D3214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Технические характеристики энергосистем. Методы и инструменты анализа технических характеристик, оценка надежности.</w:t>
      </w:r>
    </w:p>
    <w:p w:rsidR="004311B7" w:rsidRDefault="004311B7" w:rsidP="00CD663B">
      <w:pPr>
        <w:pStyle w:val="a3"/>
        <w:numPr>
          <w:ilvl w:val="0"/>
          <w:numId w:val="28"/>
        </w:numPr>
        <w:shd w:val="clear" w:color="auto" w:fill="FFFFFF"/>
        <w:tabs>
          <w:tab w:val="left" w:pos="85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6</w:t>
      </w:r>
      <w:proofErr w:type="gramEnd"/>
      <w:r w:rsidR="00D3214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Активные системы распределения электроэнергии и распределенные энергоресурсы. Внедрение распределенной генерации, оценка влияния и технических требований и т.д.</w:t>
      </w:r>
    </w:p>
    <w:p w:rsidR="004311B7" w:rsidRDefault="004311B7" w:rsidP="00CD663B">
      <w:pPr>
        <w:pStyle w:val="a3"/>
        <w:numPr>
          <w:ilvl w:val="0"/>
          <w:numId w:val="28"/>
        </w:numPr>
        <w:shd w:val="clear" w:color="auto" w:fill="FFFFFF"/>
        <w:tabs>
          <w:tab w:val="left" w:pos="85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D1</w:t>
      </w:r>
      <w:r w:rsidR="00D3214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Материалы и разработка новых методов испытаний и средств диагностики. Материалы для электротехнического оборудования, методы диагностики, др.</w:t>
      </w:r>
    </w:p>
    <w:p w:rsidR="00AA678E" w:rsidRPr="00AA678E" w:rsidRDefault="00672D2B" w:rsidP="00AA678E">
      <w:pPr>
        <w:shd w:val="clear" w:color="auto" w:fill="FFFFFF"/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A678E">
        <w:rPr>
          <w:color w:val="000000"/>
          <w:sz w:val="28"/>
          <w:szCs w:val="28"/>
        </w:rPr>
        <w:t xml:space="preserve">4. </w:t>
      </w:r>
      <w:r w:rsidR="009F707E">
        <w:rPr>
          <w:color w:val="000000"/>
          <w:sz w:val="28"/>
          <w:szCs w:val="28"/>
        </w:rPr>
        <w:t>Требования к</w:t>
      </w:r>
      <w:r w:rsidR="00AA678E">
        <w:rPr>
          <w:color w:val="000000"/>
          <w:sz w:val="28"/>
          <w:szCs w:val="28"/>
        </w:rPr>
        <w:t xml:space="preserve"> оформлени</w:t>
      </w:r>
      <w:r w:rsidR="009F707E">
        <w:rPr>
          <w:color w:val="000000"/>
          <w:sz w:val="28"/>
          <w:szCs w:val="28"/>
        </w:rPr>
        <w:t>ю</w:t>
      </w:r>
      <w:r w:rsidR="00AA678E">
        <w:rPr>
          <w:color w:val="000000"/>
          <w:sz w:val="28"/>
          <w:szCs w:val="28"/>
        </w:rPr>
        <w:t xml:space="preserve"> докладов </w:t>
      </w:r>
      <w:r w:rsidR="00F236E9">
        <w:rPr>
          <w:color w:val="000000"/>
          <w:sz w:val="28"/>
          <w:szCs w:val="28"/>
        </w:rPr>
        <w:t>представлены</w:t>
      </w:r>
      <w:r w:rsidR="008E4D23">
        <w:rPr>
          <w:color w:val="000000"/>
          <w:sz w:val="28"/>
          <w:szCs w:val="28"/>
        </w:rPr>
        <w:t xml:space="preserve"> в Приложении 3</w:t>
      </w:r>
      <w:r w:rsidR="001C4211">
        <w:rPr>
          <w:color w:val="000000"/>
          <w:sz w:val="28"/>
          <w:szCs w:val="28"/>
        </w:rPr>
        <w:t>.</w:t>
      </w:r>
    </w:p>
    <w:p w:rsidR="00DE689E" w:rsidRPr="00AA678E" w:rsidRDefault="00672D2B" w:rsidP="009824F6">
      <w:pPr>
        <w:shd w:val="clear" w:color="auto" w:fill="FFFFFF"/>
        <w:tabs>
          <w:tab w:val="left" w:pos="850"/>
        </w:tabs>
        <w:ind w:right="-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F9226F">
        <w:rPr>
          <w:color w:val="000000"/>
          <w:sz w:val="28"/>
          <w:szCs w:val="28"/>
        </w:rPr>
        <w:t>.</w:t>
      </w:r>
      <w:r w:rsidR="00AA678E">
        <w:rPr>
          <w:color w:val="000000"/>
          <w:sz w:val="28"/>
          <w:szCs w:val="28"/>
        </w:rPr>
        <w:t>5</w:t>
      </w:r>
      <w:r w:rsidR="00F9226F">
        <w:rPr>
          <w:color w:val="000000"/>
          <w:sz w:val="28"/>
          <w:szCs w:val="28"/>
        </w:rPr>
        <w:t xml:space="preserve">. </w:t>
      </w:r>
      <w:r w:rsidR="00AA678E" w:rsidRPr="00AA678E">
        <w:rPr>
          <w:color w:val="000000"/>
          <w:sz w:val="28"/>
          <w:szCs w:val="28"/>
        </w:rPr>
        <w:t xml:space="preserve">Для участия в </w:t>
      </w:r>
      <w:r w:rsidR="001C4211">
        <w:rPr>
          <w:color w:val="000000"/>
          <w:sz w:val="28"/>
          <w:szCs w:val="28"/>
        </w:rPr>
        <w:t>Круглом столе</w:t>
      </w:r>
      <w:r w:rsidR="00AA678E" w:rsidRPr="00AA678E">
        <w:rPr>
          <w:color w:val="000000"/>
          <w:sz w:val="28"/>
          <w:szCs w:val="28"/>
        </w:rPr>
        <w:t xml:space="preserve"> необходимо не позднее </w:t>
      </w:r>
      <w:r w:rsidR="00180D79">
        <w:rPr>
          <w:color w:val="000000"/>
          <w:sz w:val="28"/>
          <w:szCs w:val="28"/>
        </w:rPr>
        <w:t>30</w:t>
      </w:r>
      <w:r w:rsidR="004311B7" w:rsidRPr="0034644D">
        <w:rPr>
          <w:color w:val="000000"/>
          <w:sz w:val="28"/>
          <w:szCs w:val="28"/>
        </w:rPr>
        <w:t xml:space="preserve"> </w:t>
      </w:r>
      <w:r w:rsidR="00180D79">
        <w:rPr>
          <w:color w:val="000000"/>
          <w:sz w:val="28"/>
          <w:szCs w:val="28"/>
        </w:rPr>
        <w:t>ноября</w:t>
      </w:r>
      <w:r w:rsidR="00AA678E" w:rsidRPr="0034644D">
        <w:rPr>
          <w:color w:val="000000"/>
          <w:sz w:val="28"/>
          <w:szCs w:val="28"/>
        </w:rPr>
        <w:t xml:space="preserve"> 2025 года</w:t>
      </w:r>
      <w:r w:rsidR="00D45A33" w:rsidRPr="00D45A33">
        <w:rPr>
          <w:sz w:val="28"/>
          <w:szCs w:val="28"/>
        </w:rPr>
        <w:t xml:space="preserve"> </w:t>
      </w:r>
      <w:r w:rsidR="00D45A33">
        <w:rPr>
          <w:sz w:val="28"/>
          <w:szCs w:val="28"/>
        </w:rPr>
        <w:t>направить</w:t>
      </w:r>
      <w:r w:rsidR="00AA678E" w:rsidRPr="0034644D">
        <w:rPr>
          <w:color w:val="FF0000"/>
          <w:sz w:val="28"/>
          <w:szCs w:val="28"/>
        </w:rPr>
        <w:t xml:space="preserve"> </w:t>
      </w:r>
      <w:r w:rsidR="00F9226F" w:rsidRPr="0034644D">
        <w:rPr>
          <w:sz w:val="28"/>
          <w:szCs w:val="28"/>
        </w:rPr>
        <w:t>заявк</w:t>
      </w:r>
      <w:r w:rsidR="00AA678E" w:rsidRPr="0034644D">
        <w:rPr>
          <w:sz w:val="28"/>
          <w:szCs w:val="28"/>
        </w:rPr>
        <w:t>у</w:t>
      </w:r>
      <w:r w:rsidR="00F9226F" w:rsidRPr="0034644D">
        <w:rPr>
          <w:sz w:val="28"/>
          <w:szCs w:val="28"/>
        </w:rPr>
        <w:t xml:space="preserve"> на участие</w:t>
      </w:r>
      <w:r w:rsidR="00D45A33" w:rsidRPr="00D45A33">
        <w:rPr>
          <w:sz w:val="28"/>
          <w:szCs w:val="28"/>
        </w:rPr>
        <w:t xml:space="preserve"> </w:t>
      </w:r>
      <w:r w:rsidR="00D45A33">
        <w:rPr>
          <w:sz w:val="28"/>
          <w:szCs w:val="28"/>
        </w:rPr>
        <w:t xml:space="preserve">ответственному секретарю организационного комитета </w:t>
      </w:r>
      <w:proofErr w:type="spellStart"/>
      <w:r w:rsidR="00D45A33">
        <w:rPr>
          <w:sz w:val="28"/>
          <w:szCs w:val="28"/>
        </w:rPr>
        <w:t>Бродову</w:t>
      </w:r>
      <w:proofErr w:type="spellEnd"/>
      <w:r w:rsidR="00D45A33">
        <w:rPr>
          <w:sz w:val="28"/>
          <w:szCs w:val="28"/>
        </w:rPr>
        <w:t xml:space="preserve"> К.А. на электронн</w:t>
      </w:r>
      <w:r w:rsidR="009C62CE">
        <w:rPr>
          <w:sz w:val="28"/>
          <w:szCs w:val="28"/>
        </w:rPr>
        <w:t>ую</w:t>
      </w:r>
      <w:r w:rsidR="00D45A33">
        <w:rPr>
          <w:sz w:val="28"/>
          <w:szCs w:val="28"/>
        </w:rPr>
        <w:t xml:space="preserve"> почт</w:t>
      </w:r>
      <w:r w:rsidR="009C62CE">
        <w:rPr>
          <w:sz w:val="28"/>
          <w:szCs w:val="28"/>
        </w:rPr>
        <w:t>у</w:t>
      </w:r>
      <w:r w:rsidR="00D45A33">
        <w:rPr>
          <w:sz w:val="28"/>
          <w:szCs w:val="28"/>
        </w:rPr>
        <w:t xml:space="preserve">: </w:t>
      </w:r>
      <w:hyperlink r:id="rId12" w:history="1">
        <w:r w:rsidR="00046E95" w:rsidRPr="003A49B7">
          <w:rPr>
            <w:rStyle w:val="af2"/>
            <w:rFonts w:eastAsia="Arial"/>
            <w:sz w:val="28"/>
            <w:lang w:val="en-US"/>
          </w:rPr>
          <w:t>B</w:t>
        </w:r>
        <w:r w:rsidR="00046E95" w:rsidRPr="003A49B7">
          <w:rPr>
            <w:rStyle w:val="af2"/>
            <w:rFonts w:eastAsia="Arial"/>
            <w:sz w:val="28"/>
          </w:rPr>
          <w:t>rodov</w:t>
        </w:r>
        <w:r w:rsidR="00046E95" w:rsidRPr="003A49B7">
          <w:rPr>
            <w:rStyle w:val="af2"/>
            <w:rFonts w:eastAsia="Arial"/>
            <w:sz w:val="28"/>
            <w:lang w:val="en-US"/>
          </w:rPr>
          <w:t>KA</w:t>
        </w:r>
        <w:r w:rsidR="00046E95" w:rsidRPr="003A49B7">
          <w:rPr>
            <w:rStyle w:val="af2"/>
            <w:rFonts w:eastAsia="Arial"/>
            <w:sz w:val="28"/>
          </w:rPr>
          <w:t>@</w:t>
        </w:r>
        <w:r w:rsidR="00046E95" w:rsidRPr="003A49B7">
          <w:rPr>
            <w:rStyle w:val="af2"/>
            <w:rFonts w:eastAsia="Arial"/>
            <w:sz w:val="28"/>
            <w:lang w:val="en-US"/>
          </w:rPr>
          <w:t>ROSSETIMR</w:t>
        </w:r>
        <w:r w:rsidR="00046E95" w:rsidRPr="003A49B7">
          <w:rPr>
            <w:rStyle w:val="af2"/>
            <w:rFonts w:eastAsia="Arial"/>
            <w:sz w:val="28"/>
          </w:rPr>
          <w:t>.R</w:t>
        </w:r>
        <w:r w:rsidR="00046E95" w:rsidRPr="003A49B7">
          <w:rPr>
            <w:rStyle w:val="af2"/>
            <w:rFonts w:eastAsia="Arial"/>
            <w:sz w:val="28"/>
            <w:lang w:val="en-US"/>
          </w:rPr>
          <w:t>U</w:t>
        </w:r>
      </w:hyperlink>
      <w:r w:rsidR="009824F6">
        <w:rPr>
          <w:sz w:val="28"/>
          <w:szCs w:val="28"/>
        </w:rPr>
        <w:t>,</w:t>
      </w:r>
      <w:r w:rsidR="009824F6" w:rsidRPr="009824F6">
        <w:rPr>
          <w:sz w:val="28"/>
          <w:szCs w:val="28"/>
        </w:rPr>
        <w:t xml:space="preserve"> </w:t>
      </w:r>
      <w:r w:rsidR="00F9226F">
        <w:rPr>
          <w:sz w:val="28"/>
          <w:szCs w:val="28"/>
        </w:rPr>
        <w:t>содержащ</w:t>
      </w:r>
      <w:r w:rsidR="00AA678E">
        <w:rPr>
          <w:sz w:val="28"/>
          <w:szCs w:val="28"/>
        </w:rPr>
        <w:t>ую</w:t>
      </w:r>
      <w:r w:rsidR="00F9226F">
        <w:rPr>
          <w:sz w:val="28"/>
          <w:szCs w:val="28"/>
        </w:rPr>
        <w:t xml:space="preserve"> информацию об участниках, доклад и доп</w:t>
      </w:r>
      <w:r w:rsidR="009C62CE">
        <w:rPr>
          <w:sz w:val="28"/>
          <w:szCs w:val="28"/>
        </w:rPr>
        <w:t xml:space="preserve">олнительные материалы к докладу </w:t>
      </w:r>
      <w:r w:rsidR="009C62CE" w:rsidRPr="0034644D">
        <w:rPr>
          <w:sz w:val="28"/>
          <w:szCs w:val="28"/>
        </w:rPr>
        <w:t>(</w:t>
      </w:r>
      <w:r w:rsidR="009C62CE">
        <w:rPr>
          <w:sz w:val="28"/>
          <w:szCs w:val="28"/>
        </w:rPr>
        <w:t>форма заявки приведена в Приложении</w:t>
      </w:r>
      <w:r w:rsidR="009C62CE" w:rsidRPr="0034644D">
        <w:rPr>
          <w:sz w:val="28"/>
          <w:szCs w:val="28"/>
        </w:rPr>
        <w:t xml:space="preserve"> </w:t>
      </w:r>
      <w:r w:rsidR="002D1438">
        <w:rPr>
          <w:sz w:val="28"/>
          <w:szCs w:val="28"/>
        </w:rPr>
        <w:t>2</w:t>
      </w:r>
      <w:r w:rsidR="009C62CE" w:rsidRPr="0034644D">
        <w:rPr>
          <w:sz w:val="28"/>
          <w:szCs w:val="28"/>
        </w:rPr>
        <w:t>)</w:t>
      </w:r>
      <w:r w:rsidR="00AA678E">
        <w:rPr>
          <w:sz w:val="28"/>
          <w:szCs w:val="28"/>
        </w:rPr>
        <w:t>.</w:t>
      </w:r>
    </w:p>
    <w:p w:rsidR="00DE689E" w:rsidRDefault="00672D2B" w:rsidP="00DE689E">
      <w:pPr>
        <w:shd w:val="clear" w:color="auto" w:fill="FFFFFF"/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A678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На любом этапе проведения </w:t>
      </w:r>
      <w:r w:rsidR="00180D79">
        <w:rPr>
          <w:color w:val="000000"/>
          <w:sz w:val="28"/>
          <w:szCs w:val="28"/>
        </w:rPr>
        <w:t>Круглого стола</w:t>
      </w:r>
      <w:r>
        <w:rPr>
          <w:color w:val="000000"/>
          <w:sz w:val="28"/>
          <w:szCs w:val="28"/>
        </w:rPr>
        <w:t xml:space="preserve"> организатор</w:t>
      </w:r>
      <w:r w:rsidR="00DE689E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вправе запросить у участников дополнительные документы и (или) информацию, связанную с их заявкой.</w:t>
      </w:r>
    </w:p>
    <w:p w:rsidR="00D56D5D" w:rsidRDefault="00672D2B">
      <w:pPr>
        <w:shd w:val="clear" w:color="auto" w:fill="FFFFFF"/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A678E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 w:rsidR="006C0F02">
        <w:rPr>
          <w:color w:val="000000"/>
          <w:sz w:val="28"/>
          <w:szCs w:val="28"/>
        </w:rPr>
        <w:t>Работа должна включать в себя</w:t>
      </w:r>
      <w:r w:rsidR="00DE689E">
        <w:rPr>
          <w:color w:val="000000"/>
          <w:sz w:val="28"/>
          <w:szCs w:val="28"/>
        </w:rPr>
        <w:t>:</w:t>
      </w:r>
    </w:p>
    <w:p w:rsidR="00D56D5D" w:rsidRPr="00DE689E" w:rsidRDefault="009C62CE" w:rsidP="009C62CE">
      <w:pPr>
        <w:numPr>
          <w:ilvl w:val="0"/>
          <w:numId w:val="32"/>
        </w:numPr>
        <w:shd w:val="clear" w:color="auto" w:fill="FFFFFF"/>
        <w:ind w:left="709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Актуальность</w:t>
      </w:r>
      <w:r w:rsidR="004B4EAE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обоснование </w:t>
      </w:r>
      <w:r w:rsidR="007534A1" w:rsidRPr="00DE689E">
        <w:rPr>
          <w:color w:val="000000"/>
          <w:sz w:val="28"/>
          <w:szCs w:val="28"/>
        </w:rPr>
        <w:t>важности исследования на данный момент для решения определенной проблемы, задачи или вопроса.</w:t>
      </w:r>
    </w:p>
    <w:p w:rsidR="00D56D5D" w:rsidRPr="00DE689E" w:rsidRDefault="009C62CE" w:rsidP="009C62CE">
      <w:pPr>
        <w:numPr>
          <w:ilvl w:val="0"/>
          <w:numId w:val="32"/>
        </w:numPr>
        <w:shd w:val="clear" w:color="auto" w:fill="FFFFFF"/>
        <w:ind w:left="709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Научную новизну</w:t>
      </w:r>
      <w:r w:rsidR="004B4EAE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описание </w:t>
      </w:r>
      <w:r w:rsidR="007534A1" w:rsidRPr="00DE689E">
        <w:rPr>
          <w:color w:val="000000"/>
          <w:sz w:val="28"/>
          <w:szCs w:val="28"/>
        </w:rPr>
        <w:t>решени</w:t>
      </w:r>
      <w:r>
        <w:rPr>
          <w:color w:val="000000"/>
          <w:sz w:val="28"/>
          <w:szCs w:val="28"/>
        </w:rPr>
        <w:t>я</w:t>
      </w:r>
      <w:r w:rsidR="007534A1" w:rsidRPr="00DE689E">
        <w:rPr>
          <w:color w:val="000000"/>
          <w:sz w:val="28"/>
          <w:szCs w:val="28"/>
        </w:rPr>
        <w:t xml:space="preserve"> новой научной задачи или новые разработки, расширяющие существующие границы знаний в электроэнергетической отрасли</w:t>
      </w:r>
      <w:r w:rsidR="009824F6">
        <w:rPr>
          <w:color w:val="000000"/>
          <w:sz w:val="28"/>
          <w:szCs w:val="28"/>
        </w:rPr>
        <w:t>.</w:t>
      </w:r>
    </w:p>
    <w:p w:rsidR="00D56D5D" w:rsidRDefault="009C62CE" w:rsidP="009C62CE">
      <w:pPr>
        <w:numPr>
          <w:ilvl w:val="0"/>
          <w:numId w:val="32"/>
        </w:numPr>
        <w:shd w:val="clear" w:color="auto" w:fill="FFFFFF"/>
        <w:ind w:left="709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Практическую значимость</w:t>
      </w:r>
      <w:r w:rsidR="004B4EAE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демонстрация </w:t>
      </w:r>
      <w:r w:rsidR="007534A1" w:rsidRPr="00DE689E">
        <w:rPr>
          <w:color w:val="000000"/>
          <w:sz w:val="28"/>
          <w:szCs w:val="28"/>
        </w:rPr>
        <w:t>возможност</w:t>
      </w:r>
      <w:r>
        <w:rPr>
          <w:color w:val="000000"/>
          <w:sz w:val="28"/>
          <w:szCs w:val="28"/>
        </w:rPr>
        <w:t>ей</w:t>
      </w:r>
      <w:r w:rsidR="007534A1" w:rsidRPr="00DE68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применения</w:t>
      </w:r>
      <w:r w:rsidR="007534A1" w:rsidRPr="00DE68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результатов</w:t>
      </w:r>
      <w:r w:rsidR="007534A1" w:rsidRPr="00DE68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работы</w:t>
      </w:r>
      <w:r w:rsidR="007534A1" w:rsidRPr="00DE689E">
        <w:rPr>
          <w:color w:val="000000"/>
          <w:sz w:val="28"/>
          <w:szCs w:val="28"/>
        </w:rPr>
        <w:t xml:space="preserve"> в административных структурах, в реальном секторе экономики, в образовательной деятельности и т.д.</w:t>
      </w:r>
    </w:p>
    <w:p w:rsidR="00CD663B" w:rsidRDefault="00CD663B" w:rsidP="009C62CE">
      <w:pPr>
        <w:numPr>
          <w:ilvl w:val="0"/>
          <w:numId w:val="32"/>
        </w:numPr>
        <w:shd w:val="clear" w:color="auto" w:fill="FFFFFF"/>
        <w:ind w:left="709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Ответы на</w:t>
      </w:r>
      <w:r w:rsidR="009C62CE">
        <w:rPr>
          <w:color w:val="000000"/>
          <w:sz w:val="28"/>
          <w:szCs w:val="28"/>
        </w:rPr>
        <w:t xml:space="preserve"> ключевые вопросы Круглого стола</w:t>
      </w:r>
      <w:r>
        <w:rPr>
          <w:color w:val="000000"/>
          <w:sz w:val="28"/>
          <w:szCs w:val="28"/>
        </w:rPr>
        <w:t>:</w:t>
      </w:r>
    </w:p>
    <w:p w:rsidR="00D32142" w:rsidRPr="00D32142" w:rsidRDefault="00D32142" w:rsidP="00D32142">
      <w:pPr>
        <w:numPr>
          <w:ilvl w:val="0"/>
          <w:numId w:val="34"/>
        </w:numPr>
        <w:shd w:val="clear" w:color="auto" w:fill="FFFFFF"/>
        <w:tabs>
          <w:tab w:val="left" w:pos="1418"/>
        </w:tabs>
        <w:ind w:left="1134" w:firstLine="0"/>
        <w:jc w:val="both"/>
        <w:rPr>
          <w:rStyle w:val="aff6"/>
          <w:rFonts w:eastAsia="Arial"/>
          <w:b w:val="0"/>
          <w:color w:val="0F1115"/>
          <w:sz w:val="28"/>
        </w:rPr>
      </w:pPr>
      <w:r w:rsidRPr="00D32142">
        <w:rPr>
          <w:rStyle w:val="aff6"/>
          <w:rFonts w:eastAsia="Arial"/>
          <w:b w:val="0"/>
          <w:color w:val="0F1115"/>
          <w:sz w:val="28"/>
        </w:rPr>
        <w:t>Каков имидж энергетической отрасли глазами нового поколения?</w:t>
      </w:r>
    </w:p>
    <w:p w:rsidR="00D32142" w:rsidRPr="00D32142" w:rsidRDefault="00D32142" w:rsidP="00D32142">
      <w:pPr>
        <w:numPr>
          <w:ilvl w:val="0"/>
          <w:numId w:val="34"/>
        </w:numPr>
        <w:shd w:val="clear" w:color="auto" w:fill="FFFFFF"/>
        <w:tabs>
          <w:tab w:val="left" w:pos="1418"/>
        </w:tabs>
        <w:ind w:left="1134" w:firstLine="0"/>
        <w:jc w:val="both"/>
        <w:rPr>
          <w:rStyle w:val="aff6"/>
          <w:rFonts w:eastAsia="Arial"/>
          <w:b w:val="0"/>
          <w:color w:val="0F1115"/>
          <w:sz w:val="28"/>
        </w:rPr>
      </w:pPr>
      <w:r w:rsidRPr="00D32142">
        <w:rPr>
          <w:rStyle w:val="aff6"/>
          <w:rFonts w:eastAsia="Arial"/>
          <w:b w:val="0"/>
          <w:color w:val="0F1115"/>
          <w:sz w:val="28"/>
        </w:rPr>
        <w:t>Что стало приоритетом при выборе темы Вашего исследования?</w:t>
      </w:r>
    </w:p>
    <w:p w:rsidR="00D32142" w:rsidRPr="00D32142" w:rsidRDefault="00D32142" w:rsidP="00D32142">
      <w:pPr>
        <w:numPr>
          <w:ilvl w:val="0"/>
          <w:numId w:val="34"/>
        </w:numPr>
        <w:shd w:val="clear" w:color="auto" w:fill="FFFFFF"/>
        <w:tabs>
          <w:tab w:val="left" w:pos="1418"/>
        </w:tabs>
        <w:ind w:left="1134" w:firstLine="0"/>
        <w:jc w:val="both"/>
        <w:rPr>
          <w:rStyle w:val="aff6"/>
          <w:rFonts w:eastAsia="Arial"/>
          <w:b w:val="0"/>
          <w:color w:val="0F1115"/>
          <w:sz w:val="28"/>
        </w:rPr>
      </w:pPr>
      <w:r w:rsidRPr="00D32142">
        <w:rPr>
          <w:rStyle w:val="aff6"/>
          <w:rFonts w:eastAsia="Arial"/>
          <w:b w:val="0"/>
          <w:color w:val="0F1115"/>
          <w:sz w:val="28"/>
        </w:rPr>
        <w:t>С какими основными трудностями Вы столкнулись при реализации своих проектов (технические, организационные, бюрократические и т.д.)?</w:t>
      </w:r>
    </w:p>
    <w:p w:rsidR="00D32142" w:rsidRPr="00D32142" w:rsidRDefault="00D32142" w:rsidP="00D32142">
      <w:pPr>
        <w:numPr>
          <w:ilvl w:val="0"/>
          <w:numId w:val="34"/>
        </w:numPr>
        <w:shd w:val="clear" w:color="auto" w:fill="FFFFFF"/>
        <w:tabs>
          <w:tab w:val="left" w:pos="1418"/>
        </w:tabs>
        <w:ind w:left="1134" w:firstLine="0"/>
        <w:jc w:val="both"/>
        <w:rPr>
          <w:rStyle w:val="aff6"/>
          <w:rFonts w:eastAsia="Arial"/>
          <w:b w:val="0"/>
          <w:color w:val="0F1115"/>
          <w:sz w:val="28"/>
        </w:rPr>
      </w:pPr>
      <w:r w:rsidRPr="00D32142">
        <w:rPr>
          <w:rStyle w:val="aff6"/>
          <w:rFonts w:eastAsia="Arial"/>
          <w:b w:val="0"/>
          <w:color w:val="0F1115"/>
          <w:sz w:val="28"/>
        </w:rPr>
        <w:t>Как Вы видите сотрудничество между вузами и энергетическими компаниями для реализации своего проекта?</w:t>
      </w:r>
    </w:p>
    <w:p w:rsidR="00D32142" w:rsidRPr="00D32142" w:rsidRDefault="00D32142" w:rsidP="00D32142">
      <w:pPr>
        <w:numPr>
          <w:ilvl w:val="0"/>
          <w:numId w:val="34"/>
        </w:numPr>
        <w:shd w:val="clear" w:color="auto" w:fill="FFFFFF"/>
        <w:tabs>
          <w:tab w:val="left" w:pos="1418"/>
        </w:tabs>
        <w:ind w:left="1134" w:firstLine="0"/>
        <w:jc w:val="both"/>
        <w:rPr>
          <w:rStyle w:val="aff6"/>
          <w:rFonts w:eastAsia="Arial"/>
          <w:b w:val="0"/>
          <w:color w:val="0F1115"/>
          <w:sz w:val="28"/>
        </w:rPr>
      </w:pPr>
      <w:r w:rsidRPr="00D32142">
        <w:rPr>
          <w:rStyle w:val="aff6"/>
          <w:rFonts w:eastAsia="Arial"/>
          <w:b w:val="0"/>
          <w:color w:val="0F1115"/>
          <w:sz w:val="28"/>
        </w:rPr>
        <w:t>Что именно мотивирует Вас в исследовании выбранной тематики в топливно-энергетическом комплексе (ТЭК)?</w:t>
      </w:r>
    </w:p>
    <w:p w:rsidR="00D32142" w:rsidRPr="00D32142" w:rsidRDefault="00D32142" w:rsidP="00D32142">
      <w:pPr>
        <w:numPr>
          <w:ilvl w:val="0"/>
          <w:numId w:val="34"/>
        </w:numPr>
        <w:shd w:val="clear" w:color="auto" w:fill="FFFFFF"/>
        <w:tabs>
          <w:tab w:val="left" w:pos="1418"/>
        </w:tabs>
        <w:ind w:left="1134" w:firstLine="0"/>
        <w:jc w:val="both"/>
        <w:rPr>
          <w:rStyle w:val="aff6"/>
          <w:rFonts w:eastAsia="Arial"/>
          <w:b w:val="0"/>
          <w:color w:val="0F1115"/>
          <w:sz w:val="28"/>
        </w:rPr>
      </w:pPr>
      <w:r w:rsidRPr="00D32142">
        <w:rPr>
          <w:rStyle w:val="aff6"/>
          <w:rFonts w:eastAsia="Arial"/>
          <w:b w:val="0"/>
          <w:color w:val="0F1115"/>
          <w:sz w:val="28"/>
        </w:rPr>
        <w:t>Какие ключевые факторы для Вас важны при выборе места будущей работы в ТЭК?</w:t>
      </w:r>
    </w:p>
    <w:p w:rsidR="006C0F02" w:rsidRPr="006C0F02" w:rsidRDefault="007534A1" w:rsidP="009C62CE">
      <w:pPr>
        <w:numPr>
          <w:ilvl w:val="0"/>
          <w:numId w:val="32"/>
        </w:numPr>
        <w:shd w:val="clear" w:color="auto" w:fill="FFFFFF"/>
        <w:ind w:left="709" w:right="135" w:firstLine="0"/>
        <w:jc w:val="both"/>
        <w:rPr>
          <w:sz w:val="28"/>
        </w:rPr>
      </w:pPr>
      <w:r w:rsidRPr="006C0F02">
        <w:rPr>
          <w:color w:val="000000"/>
          <w:sz w:val="28"/>
          <w:szCs w:val="28"/>
        </w:rPr>
        <w:t>Презентаци</w:t>
      </w:r>
      <w:r w:rsidR="009C62CE">
        <w:rPr>
          <w:color w:val="000000"/>
          <w:sz w:val="28"/>
          <w:szCs w:val="28"/>
        </w:rPr>
        <w:t>ю</w:t>
      </w:r>
      <w:r w:rsidR="004B4EAE">
        <w:rPr>
          <w:color w:val="000000"/>
          <w:sz w:val="28"/>
          <w:szCs w:val="28"/>
        </w:rPr>
        <w:t>:</w:t>
      </w:r>
      <w:r w:rsidR="009C62CE">
        <w:rPr>
          <w:color w:val="000000"/>
          <w:sz w:val="28"/>
          <w:szCs w:val="28"/>
        </w:rPr>
        <w:t xml:space="preserve"> </w:t>
      </w:r>
      <w:r w:rsidRPr="006C0F02">
        <w:rPr>
          <w:color w:val="000000"/>
          <w:sz w:val="28"/>
          <w:szCs w:val="28"/>
        </w:rPr>
        <w:t>визуальное представление работы</w:t>
      </w:r>
      <w:r w:rsidR="00DE689E" w:rsidRPr="006C0F02">
        <w:rPr>
          <w:color w:val="000000"/>
          <w:sz w:val="28"/>
          <w:szCs w:val="28"/>
        </w:rPr>
        <w:t xml:space="preserve">, </w:t>
      </w:r>
      <w:r w:rsidRPr="006C0F02">
        <w:rPr>
          <w:color w:val="000000"/>
          <w:sz w:val="28"/>
          <w:szCs w:val="28"/>
        </w:rPr>
        <w:t>качество электронной презентации, ораторские способности докладчика, умение привлечь аудиторию</w:t>
      </w:r>
      <w:r w:rsidR="006C0F02">
        <w:rPr>
          <w:color w:val="000000"/>
          <w:sz w:val="28"/>
          <w:szCs w:val="28"/>
        </w:rPr>
        <w:t>.</w:t>
      </w:r>
    </w:p>
    <w:p w:rsidR="00D56D5D" w:rsidRPr="006C0F02" w:rsidRDefault="00672D2B" w:rsidP="006C0F02">
      <w:pPr>
        <w:shd w:val="clear" w:color="auto" w:fill="FFFFFF"/>
        <w:ind w:firstLine="709"/>
        <w:jc w:val="both"/>
        <w:rPr>
          <w:sz w:val="28"/>
        </w:rPr>
      </w:pPr>
      <w:r w:rsidRPr="006C0F02">
        <w:rPr>
          <w:sz w:val="28"/>
        </w:rPr>
        <w:t xml:space="preserve">5.8. Материалы доклада, поступившие в срок и в соответствии с требованиями, определенными настоящим Положением, проходят предварительное рецензирование. </w:t>
      </w:r>
      <w:r w:rsidR="00180D79" w:rsidRPr="006C0F02">
        <w:rPr>
          <w:sz w:val="28"/>
        </w:rPr>
        <w:t>Оргкомитет</w:t>
      </w:r>
      <w:r w:rsidRPr="006C0F02">
        <w:rPr>
          <w:sz w:val="28"/>
        </w:rPr>
        <w:t xml:space="preserve"> име</w:t>
      </w:r>
      <w:r w:rsidR="00180D79" w:rsidRPr="006C0F02">
        <w:rPr>
          <w:sz w:val="28"/>
        </w:rPr>
        <w:t>е</w:t>
      </w:r>
      <w:r w:rsidRPr="006C0F02">
        <w:rPr>
          <w:sz w:val="28"/>
        </w:rPr>
        <w:t>т право запрашивать у участника (соавторов) дополнительную информацию по материалам доклада.</w:t>
      </w:r>
    </w:p>
    <w:p w:rsidR="00D56D5D" w:rsidRPr="00672D2B" w:rsidRDefault="00672D2B" w:rsidP="00672D2B">
      <w:pPr>
        <w:tabs>
          <w:tab w:val="left" w:pos="1806"/>
        </w:tabs>
        <w:ind w:right="138" w:firstLine="709"/>
        <w:jc w:val="both"/>
        <w:rPr>
          <w:sz w:val="28"/>
        </w:rPr>
      </w:pPr>
      <w:r>
        <w:rPr>
          <w:sz w:val="28"/>
        </w:rPr>
        <w:t xml:space="preserve">5.9. </w:t>
      </w:r>
      <w:r w:rsidRPr="00672D2B">
        <w:rPr>
          <w:sz w:val="28"/>
        </w:rPr>
        <w:t>Рецензирование осуществляется квалифицированными экспертами</w:t>
      </w:r>
      <w:r w:rsidRPr="00672D2B">
        <w:rPr>
          <w:spacing w:val="34"/>
          <w:sz w:val="28"/>
          <w:szCs w:val="28"/>
        </w:rPr>
        <w:t xml:space="preserve"> </w:t>
      </w:r>
      <w:r w:rsidRPr="00672D2B">
        <w:rPr>
          <w:sz w:val="28"/>
        </w:rPr>
        <w:t>по</w:t>
      </w:r>
      <w:r w:rsidRPr="00672D2B">
        <w:rPr>
          <w:spacing w:val="34"/>
          <w:sz w:val="28"/>
          <w:szCs w:val="28"/>
        </w:rPr>
        <w:t xml:space="preserve"> </w:t>
      </w:r>
      <w:r w:rsidRPr="00672D2B">
        <w:rPr>
          <w:sz w:val="28"/>
        </w:rPr>
        <w:t>соответствующим</w:t>
      </w:r>
      <w:r w:rsidRPr="00672D2B">
        <w:rPr>
          <w:spacing w:val="34"/>
          <w:sz w:val="28"/>
          <w:szCs w:val="28"/>
        </w:rPr>
        <w:t xml:space="preserve"> </w:t>
      </w:r>
      <w:r w:rsidRPr="00672D2B">
        <w:rPr>
          <w:sz w:val="28"/>
        </w:rPr>
        <w:t>направлениям</w:t>
      </w:r>
      <w:r w:rsidRPr="00672D2B">
        <w:rPr>
          <w:spacing w:val="33"/>
          <w:sz w:val="28"/>
          <w:szCs w:val="28"/>
        </w:rPr>
        <w:t xml:space="preserve"> </w:t>
      </w:r>
      <w:r w:rsidR="001C4211">
        <w:rPr>
          <w:sz w:val="28"/>
        </w:rPr>
        <w:t>Круглого стола</w:t>
      </w:r>
      <w:r w:rsidRPr="00672D2B">
        <w:rPr>
          <w:spacing w:val="34"/>
          <w:sz w:val="28"/>
          <w:szCs w:val="28"/>
        </w:rPr>
        <w:t xml:space="preserve"> </w:t>
      </w:r>
      <w:r w:rsidRPr="00672D2B">
        <w:rPr>
          <w:sz w:val="28"/>
        </w:rPr>
        <w:t xml:space="preserve">из </w:t>
      </w:r>
      <w:r w:rsidRPr="00672D2B">
        <w:rPr>
          <w:sz w:val="28"/>
          <w:szCs w:val="28"/>
        </w:rPr>
        <w:t>числа сотрудников вузов и энергетических компаний.</w:t>
      </w:r>
    </w:p>
    <w:p w:rsidR="007B7923" w:rsidRPr="007B7923" w:rsidRDefault="00672D2B" w:rsidP="00DF22F7">
      <w:pPr>
        <w:tabs>
          <w:tab w:val="left" w:pos="1544"/>
        </w:tabs>
        <w:ind w:right="134" w:firstLine="709"/>
        <w:jc w:val="both"/>
        <w:rPr>
          <w:sz w:val="28"/>
        </w:rPr>
      </w:pPr>
      <w:r>
        <w:rPr>
          <w:sz w:val="28"/>
        </w:rPr>
        <w:t>5.10. Н</w:t>
      </w:r>
      <w:r w:rsidRPr="00672D2B">
        <w:rPr>
          <w:sz w:val="28"/>
        </w:rPr>
        <w:t>а основании рецензии Оргкомитет принимает решение о допуске к участию</w:t>
      </w:r>
      <w:r w:rsidRPr="00672D2B">
        <w:rPr>
          <w:spacing w:val="-1"/>
          <w:sz w:val="28"/>
          <w:szCs w:val="28"/>
        </w:rPr>
        <w:t xml:space="preserve"> </w:t>
      </w:r>
      <w:r w:rsidRPr="00672D2B">
        <w:rPr>
          <w:sz w:val="28"/>
        </w:rPr>
        <w:t xml:space="preserve">в </w:t>
      </w:r>
      <w:r w:rsidR="00D5120E">
        <w:rPr>
          <w:sz w:val="28"/>
        </w:rPr>
        <w:t>Круглом столе</w:t>
      </w:r>
      <w:r w:rsidRPr="00672D2B">
        <w:rPr>
          <w:sz w:val="28"/>
        </w:rPr>
        <w:t>. Данное</w:t>
      </w:r>
      <w:r w:rsidRPr="00672D2B">
        <w:rPr>
          <w:spacing w:val="-1"/>
          <w:sz w:val="28"/>
          <w:szCs w:val="28"/>
        </w:rPr>
        <w:t xml:space="preserve"> </w:t>
      </w:r>
      <w:r w:rsidRPr="00672D2B">
        <w:rPr>
          <w:sz w:val="28"/>
        </w:rPr>
        <w:t>решение доводится</w:t>
      </w:r>
      <w:r w:rsidRPr="00672D2B">
        <w:rPr>
          <w:spacing w:val="-1"/>
          <w:sz w:val="28"/>
          <w:szCs w:val="28"/>
        </w:rPr>
        <w:t xml:space="preserve"> </w:t>
      </w:r>
      <w:r w:rsidRPr="00672D2B">
        <w:rPr>
          <w:sz w:val="28"/>
        </w:rPr>
        <w:t>до участника (соавторов) по адресу электронной почты, указанному в заявке.</w:t>
      </w:r>
    </w:p>
    <w:p w:rsidR="007B7923" w:rsidRPr="00F9226F" w:rsidRDefault="007B7923" w:rsidP="007B7923">
      <w:pPr>
        <w:pStyle w:val="1"/>
        <w:tabs>
          <w:tab w:val="left" w:pos="1561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undefined"/>
    </w:p>
    <w:p w:rsidR="00F9226F" w:rsidRPr="00F9226F" w:rsidRDefault="006C0F02" w:rsidP="00F9226F">
      <w:pPr>
        <w:pStyle w:val="1"/>
        <w:tabs>
          <w:tab w:val="left" w:pos="1561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B7923" w:rsidRPr="00F9226F">
        <w:rPr>
          <w:rFonts w:ascii="Times New Roman" w:hAnsi="Times New Roman"/>
          <w:sz w:val="28"/>
          <w:szCs w:val="28"/>
        </w:rPr>
        <w:t xml:space="preserve">. </w:t>
      </w:r>
      <w:r w:rsidR="00672D2B" w:rsidRPr="00F9226F">
        <w:rPr>
          <w:rFonts w:ascii="Times New Roman" w:hAnsi="Times New Roman"/>
          <w:sz w:val="28"/>
          <w:szCs w:val="28"/>
        </w:rPr>
        <w:t>Публикация</w:t>
      </w:r>
      <w:r w:rsidR="00672D2B" w:rsidRPr="00F9226F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F9226F" w:rsidRPr="00F9226F">
        <w:rPr>
          <w:rFonts w:ascii="Times New Roman" w:hAnsi="Times New Roman"/>
          <w:sz w:val="28"/>
          <w:szCs w:val="28"/>
        </w:rPr>
        <w:t>сборника докладов</w:t>
      </w:r>
      <w:r w:rsidR="00672D2B" w:rsidRPr="00F9226F">
        <w:rPr>
          <w:rFonts w:ascii="Times New Roman" w:hAnsi="Times New Roman"/>
          <w:spacing w:val="-7"/>
          <w:sz w:val="28"/>
          <w:szCs w:val="28"/>
        </w:rPr>
        <w:t xml:space="preserve"> </w:t>
      </w:r>
      <w:bookmarkEnd w:id="1"/>
      <w:r w:rsidR="00D5120E">
        <w:rPr>
          <w:rFonts w:ascii="Times New Roman" w:hAnsi="Times New Roman"/>
          <w:spacing w:val="-2"/>
          <w:sz w:val="28"/>
          <w:szCs w:val="28"/>
        </w:rPr>
        <w:t>Круглого стола</w:t>
      </w:r>
    </w:p>
    <w:p w:rsidR="007B7923" w:rsidRDefault="006C0F02" w:rsidP="00E7782E">
      <w:pPr>
        <w:tabs>
          <w:tab w:val="left" w:pos="1578"/>
        </w:tabs>
        <w:ind w:right="139" w:firstLine="709"/>
        <w:jc w:val="both"/>
        <w:rPr>
          <w:sz w:val="28"/>
        </w:rPr>
      </w:pPr>
      <w:r>
        <w:rPr>
          <w:sz w:val="28"/>
        </w:rPr>
        <w:t>6</w:t>
      </w:r>
      <w:r w:rsidR="00F9226F" w:rsidRPr="00F9226F">
        <w:rPr>
          <w:sz w:val="28"/>
        </w:rPr>
        <w:t>.1</w:t>
      </w:r>
      <w:r w:rsidR="00F9226F">
        <w:rPr>
          <w:sz w:val="28"/>
        </w:rPr>
        <w:t>.</w:t>
      </w:r>
      <w:r w:rsidR="00F9226F" w:rsidRPr="00F9226F">
        <w:rPr>
          <w:sz w:val="28"/>
        </w:rPr>
        <w:t xml:space="preserve"> </w:t>
      </w:r>
      <w:r w:rsidR="00672D2B" w:rsidRPr="00F9226F">
        <w:rPr>
          <w:sz w:val="28"/>
        </w:rPr>
        <w:t xml:space="preserve">Доклады участников, заявившихся на </w:t>
      </w:r>
      <w:r w:rsidR="00D5120E">
        <w:rPr>
          <w:sz w:val="28"/>
        </w:rPr>
        <w:t>Круглый стол</w:t>
      </w:r>
      <w:r w:rsidR="00672D2B" w:rsidRPr="00F9226F">
        <w:rPr>
          <w:sz w:val="28"/>
        </w:rPr>
        <w:t>, успешно прошедшие рецензирование, но по каким-либо причинам не заслушанны</w:t>
      </w:r>
      <w:r w:rsidR="00E7782E">
        <w:rPr>
          <w:sz w:val="28"/>
        </w:rPr>
        <w:t>е</w:t>
      </w:r>
      <w:r w:rsidR="00672D2B" w:rsidRPr="00F9226F">
        <w:rPr>
          <w:sz w:val="28"/>
        </w:rPr>
        <w:t xml:space="preserve"> на </w:t>
      </w:r>
      <w:r>
        <w:rPr>
          <w:sz w:val="28"/>
        </w:rPr>
        <w:t>Круглом столе</w:t>
      </w:r>
      <w:r w:rsidR="00672D2B" w:rsidRPr="00F9226F">
        <w:rPr>
          <w:sz w:val="28"/>
        </w:rPr>
        <w:t xml:space="preserve"> не попадают в сборник и не будут опубликованы</w:t>
      </w:r>
      <w:r w:rsidR="008E4D23">
        <w:rPr>
          <w:sz w:val="28"/>
        </w:rPr>
        <w:t>.</w:t>
      </w:r>
    </w:p>
    <w:p w:rsidR="00F9226F" w:rsidRDefault="006C0F02" w:rsidP="00F9226F">
      <w:pPr>
        <w:tabs>
          <w:tab w:val="left" w:pos="1578"/>
        </w:tabs>
        <w:ind w:right="135" w:firstLine="709"/>
        <w:jc w:val="both"/>
        <w:rPr>
          <w:sz w:val="28"/>
        </w:rPr>
      </w:pPr>
      <w:r>
        <w:rPr>
          <w:sz w:val="28"/>
        </w:rPr>
        <w:t>6</w:t>
      </w:r>
      <w:r w:rsidR="00F9226F">
        <w:rPr>
          <w:sz w:val="28"/>
        </w:rPr>
        <w:t xml:space="preserve">.2. </w:t>
      </w:r>
      <w:r w:rsidR="00672D2B" w:rsidRPr="007B7923">
        <w:rPr>
          <w:sz w:val="28"/>
        </w:rPr>
        <w:t xml:space="preserve">Все доклады, соответствующие установленным требованиям, прошедшие рецензирование и обсуждение на </w:t>
      </w:r>
      <w:r w:rsidR="001C4211">
        <w:rPr>
          <w:sz w:val="28"/>
        </w:rPr>
        <w:t>Круглом столе</w:t>
      </w:r>
      <w:r w:rsidR="00672D2B" w:rsidRPr="007B7923">
        <w:rPr>
          <w:sz w:val="28"/>
        </w:rPr>
        <w:t xml:space="preserve">, </w:t>
      </w:r>
      <w:r w:rsidR="00D32142" w:rsidRPr="00D32142">
        <w:rPr>
          <w:sz w:val="28"/>
        </w:rPr>
        <w:t xml:space="preserve">будут опубликованы в журнале «ЭЛЕКТРОЭНЕРГИЯ. Передача и распределение», </w:t>
      </w:r>
      <w:proofErr w:type="gramStart"/>
      <w:r w:rsidR="00D32142" w:rsidRPr="00D32142">
        <w:rPr>
          <w:sz w:val="28"/>
        </w:rPr>
        <w:t>включенном</w:t>
      </w:r>
      <w:proofErr w:type="gramEnd"/>
      <w:r w:rsidR="00D32142" w:rsidRPr="00D32142">
        <w:rPr>
          <w:sz w:val="28"/>
        </w:rPr>
        <w:t xml:space="preserve"> в Российский индекс научного цитирования (РИНЦ).</w:t>
      </w:r>
    </w:p>
    <w:p w:rsidR="00D32142" w:rsidRDefault="006C0F02" w:rsidP="00751B1B">
      <w:pPr>
        <w:tabs>
          <w:tab w:val="left" w:pos="1578"/>
        </w:tabs>
        <w:ind w:right="135" w:firstLine="709"/>
        <w:jc w:val="both"/>
        <w:rPr>
          <w:sz w:val="28"/>
        </w:rPr>
      </w:pPr>
      <w:r>
        <w:rPr>
          <w:sz w:val="28"/>
        </w:rPr>
        <w:t>6</w:t>
      </w:r>
      <w:r w:rsidR="00F9226F">
        <w:rPr>
          <w:sz w:val="28"/>
        </w:rPr>
        <w:t xml:space="preserve">.3. </w:t>
      </w:r>
      <w:proofErr w:type="gramStart"/>
      <w:r w:rsidR="00672D2B" w:rsidRPr="00F9226F">
        <w:rPr>
          <w:sz w:val="28"/>
        </w:rPr>
        <w:t xml:space="preserve">Оргкомитет </w:t>
      </w:r>
      <w:r w:rsidR="00F9226F" w:rsidRPr="00F9226F">
        <w:rPr>
          <w:sz w:val="28"/>
        </w:rPr>
        <w:t>может оказать содействие</w:t>
      </w:r>
      <w:r w:rsidR="00672D2B" w:rsidRPr="00F9226F">
        <w:rPr>
          <w:sz w:val="28"/>
        </w:rPr>
        <w:t xml:space="preserve"> в публикации материалов на основе их докладов в российских отраслевых научно-технических изданиях, в том числе в журналах, входящих в Перечень российских рецензируемых </w:t>
      </w:r>
      <w:r w:rsidR="00672D2B" w:rsidRPr="00F9226F">
        <w:rPr>
          <w:sz w:val="28"/>
        </w:rPr>
        <w:lastRenderedPageBreak/>
        <w:t>научных журналов, в которых должны быть опубликованы основные научные результаты диссертаций на соискание ученых степеней доктора и кандидата наук, утвержденный</w:t>
      </w:r>
      <w:r w:rsidR="00672D2B" w:rsidRPr="00F9226F">
        <w:rPr>
          <w:spacing w:val="-2"/>
          <w:sz w:val="28"/>
          <w:szCs w:val="28"/>
        </w:rPr>
        <w:t xml:space="preserve"> </w:t>
      </w:r>
      <w:r w:rsidR="00672D2B" w:rsidRPr="00F9226F">
        <w:rPr>
          <w:sz w:val="28"/>
        </w:rPr>
        <w:t>Высшей</w:t>
      </w:r>
      <w:r w:rsidR="00672D2B" w:rsidRPr="00F9226F">
        <w:rPr>
          <w:spacing w:val="-2"/>
          <w:sz w:val="28"/>
          <w:szCs w:val="28"/>
        </w:rPr>
        <w:t xml:space="preserve"> </w:t>
      </w:r>
      <w:r w:rsidR="00672D2B" w:rsidRPr="00F9226F">
        <w:rPr>
          <w:sz w:val="28"/>
        </w:rPr>
        <w:t>аттестационной</w:t>
      </w:r>
      <w:r w:rsidR="00672D2B" w:rsidRPr="00F9226F">
        <w:rPr>
          <w:spacing w:val="-2"/>
          <w:sz w:val="28"/>
          <w:szCs w:val="28"/>
        </w:rPr>
        <w:t xml:space="preserve"> </w:t>
      </w:r>
      <w:r w:rsidR="00672D2B" w:rsidRPr="00F9226F">
        <w:rPr>
          <w:sz w:val="28"/>
        </w:rPr>
        <w:t>комиссией при</w:t>
      </w:r>
      <w:r w:rsidR="00672D2B" w:rsidRPr="00F9226F">
        <w:rPr>
          <w:spacing w:val="-1"/>
          <w:sz w:val="28"/>
          <w:szCs w:val="28"/>
        </w:rPr>
        <w:t xml:space="preserve"> </w:t>
      </w:r>
      <w:r w:rsidR="00672D2B" w:rsidRPr="00F9226F">
        <w:rPr>
          <w:sz w:val="28"/>
        </w:rPr>
        <w:t>Министерстве</w:t>
      </w:r>
      <w:r w:rsidR="00672D2B" w:rsidRPr="00F9226F">
        <w:rPr>
          <w:spacing w:val="-4"/>
          <w:sz w:val="28"/>
          <w:szCs w:val="28"/>
        </w:rPr>
        <w:t xml:space="preserve"> </w:t>
      </w:r>
      <w:r w:rsidR="00672D2B" w:rsidRPr="00F9226F">
        <w:rPr>
          <w:sz w:val="28"/>
        </w:rPr>
        <w:t>науки и высшего образования Российской Федерации.</w:t>
      </w:r>
      <w:proofErr w:type="gramEnd"/>
    </w:p>
    <w:p w:rsidR="002E7497" w:rsidRDefault="002E7497" w:rsidP="003B594E">
      <w:pPr>
        <w:tabs>
          <w:tab w:val="left" w:pos="1578"/>
        </w:tabs>
        <w:ind w:right="-1"/>
      </w:pPr>
    </w:p>
    <w:p w:rsidR="00D56D5D" w:rsidRDefault="00D56D5D" w:rsidP="002E7497">
      <w:pPr>
        <w:widowControl w:val="0"/>
        <w:jc w:val="center"/>
        <w:rPr>
          <w:highlight w:val="green"/>
        </w:rPr>
      </w:pPr>
    </w:p>
    <w:sectPr w:rsidR="00D56D5D" w:rsidSect="00A81AFD">
      <w:headerReference w:type="even" r:id="rId13"/>
      <w:headerReference w:type="default" r:id="rId14"/>
      <w:footerReference w:type="default" r:id="rId15"/>
      <w:pgSz w:w="11906" w:h="16838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337" w:rsidRDefault="006A7337">
      <w:r>
        <w:separator/>
      </w:r>
    </w:p>
  </w:endnote>
  <w:endnote w:type="continuationSeparator" w:id="0">
    <w:p w:rsidR="006A7337" w:rsidRDefault="006A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D23" w:rsidRDefault="008E4D23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EB2A37">
      <w:rPr>
        <w:noProof/>
      </w:rPr>
      <w:t>2</w:t>
    </w:r>
    <w:r>
      <w:fldChar w:fldCharType="end"/>
    </w:r>
  </w:p>
  <w:p w:rsidR="008E4D23" w:rsidRDefault="008E4D2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337" w:rsidRDefault="006A7337">
      <w:r>
        <w:separator/>
      </w:r>
    </w:p>
  </w:footnote>
  <w:footnote w:type="continuationSeparator" w:id="0">
    <w:p w:rsidR="006A7337" w:rsidRDefault="006A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D5D" w:rsidRDefault="007534A1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D56D5D" w:rsidRDefault="00D56D5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D5D" w:rsidRDefault="00D56D5D" w:rsidP="008E4D23">
    <w:pPr>
      <w:pStyle w:val="ab"/>
      <w:tabs>
        <w:tab w:val="clear" w:pos="4677"/>
        <w:tab w:val="clear" w:pos="9355"/>
        <w:tab w:val="left" w:pos="55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361"/>
    <w:multiLevelType w:val="multilevel"/>
    <w:tmpl w:val="9CFAB8B0"/>
    <w:lvl w:ilvl="0">
      <w:start w:val="1"/>
      <w:numFmt w:val="decimal"/>
      <w:lvlText w:val="%1."/>
      <w:lvlJc w:val="left"/>
      <w:pPr>
        <w:ind w:left="1275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5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8" w:hanging="425"/>
      </w:pPr>
      <w:rPr>
        <w:rFonts w:hint="default"/>
        <w:lang w:val="ru-RU" w:eastAsia="en-US" w:bidi="ar-SA"/>
      </w:rPr>
    </w:lvl>
  </w:abstractNum>
  <w:abstractNum w:abstractNumId="1">
    <w:nsid w:val="04206504"/>
    <w:multiLevelType w:val="hybridMultilevel"/>
    <w:tmpl w:val="278A3180"/>
    <w:lvl w:ilvl="0" w:tplc="76E835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5CC8E734">
      <w:start w:val="1"/>
      <w:numFmt w:val="lowerLetter"/>
      <w:lvlText w:val="%2."/>
      <w:lvlJc w:val="left"/>
      <w:pPr>
        <w:ind w:left="1440" w:hanging="360"/>
      </w:pPr>
    </w:lvl>
    <w:lvl w:ilvl="2" w:tplc="63AAEE52">
      <w:start w:val="1"/>
      <w:numFmt w:val="lowerRoman"/>
      <w:lvlText w:val="%3."/>
      <w:lvlJc w:val="right"/>
      <w:pPr>
        <w:ind w:left="2160" w:hanging="180"/>
      </w:pPr>
    </w:lvl>
    <w:lvl w:ilvl="3" w:tplc="52AA9474">
      <w:start w:val="1"/>
      <w:numFmt w:val="decimal"/>
      <w:lvlText w:val="%4."/>
      <w:lvlJc w:val="left"/>
      <w:pPr>
        <w:ind w:left="2880" w:hanging="360"/>
      </w:pPr>
    </w:lvl>
    <w:lvl w:ilvl="4" w:tplc="A4C0D83E">
      <w:start w:val="1"/>
      <w:numFmt w:val="lowerLetter"/>
      <w:lvlText w:val="%5."/>
      <w:lvlJc w:val="left"/>
      <w:pPr>
        <w:ind w:left="3600" w:hanging="360"/>
      </w:pPr>
    </w:lvl>
    <w:lvl w:ilvl="5" w:tplc="3D6CDA7A">
      <w:start w:val="1"/>
      <w:numFmt w:val="lowerRoman"/>
      <w:lvlText w:val="%6."/>
      <w:lvlJc w:val="right"/>
      <w:pPr>
        <w:ind w:left="4320" w:hanging="180"/>
      </w:pPr>
    </w:lvl>
    <w:lvl w:ilvl="6" w:tplc="1C9CDFD2">
      <w:start w:val="1"/>
      <w:numFmt w:val="decimal"/>
      <w:lvlText w:val="%7."/>
      <w:lvlJc w:val="left"/>
      <w:pPr>
        <w:ind w:left="5040" w:hanging="360"/>
      </w:pPr>
    </w:lvl>
    <w:lvl w:ilvl="7" w:tplc="37BC9DD8">
      <w:start w:val="1"/>
      <w:numFmt w:val="lowerLetter"/>
      <w:lvlText w:val="%8."/>
      <w:lvlJc w:val="left"/>
      <w:pPr>
        <w:ind w:left="5760" w:hanging="360"/>
      </w:pPr>
    </w:lvl>
    <w:lvl w:ilvl="8" w:tplc="EFDA163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37E4F"/>
    <w:multiLevelType w:val="hybridMultilevel"/>
    <w:tmpl w:val="056E9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5F699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30F8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AE76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7A8F1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B867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223A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2AC9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EE3A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0A883B14"/>
    <w:multiLevelType w:val="hybridMultilevel"/>
    <w:tmpl w:val="57DC0762"/>
    <w:lvl w:ilvl="0" w:tplc="9094F714">
      <w:start w:val="1"/>
      <w:numFmt w:val="decimal"/>
      <w:lvlText w:val="%1."/>
      <w:lvlJc w:val="left"/>
      <w:pPr>
        <w:ind w:left="1804" w:hanging="1095"/>
      </w:pPr>
    </w:lvl>
    <w:lvl w:ilvl="1" w:tplc="40265E04">
      <w:start w:val="1"/>
      <w:numFmt w:val="lowerLetter"/>
      <w:lvlText w:val="%2."/>
      <w:lvlJc w:val="left"/>
      <w:pPr>
        <w:ind w:left="1789" w:hanging="360"/>
      </w:pPr>
    </w:lvl>
    <w:lvl w:ilvl="2" w:tplc="57E2CE72">
      <w:start w:val="1"/>
      <w:numFmt w:val="lowerRoman"/>
      <w:lvlText w:val="%3."/>
      <w:lvlJc w:val="right"/>
      <w:pPr>
        <w:ind w:left="2509" w:hanging="180"/>
      </w:pPr>
    </w:lvl>
    <w:lvl w:ilvl="3" w:tplc="8D86CAF4">
      <w:start w:val="1"/>
      <w:numFmt w:val="decimal"/>
      <w:lvlText w:val="%4."/>
      <w:lvlJc w:val="left"/>
      <w:pPr>
        <w:ind w:left="3229" w:hanging="360"/>
      </w:pPr>
    </w:lvl>
    <w:lvl w:ilvl="4" w:tplc="AF1A2362">
      <w:start w:val="1"/>
      <w:numFmt w:val="lowerLetter"/>
      <w:lvlText w:val="%5."/>
      <w:lvlJc w:val="left"/>
      <w:pPr>
        <w:ind w:left="3949" w:hanging="360"/>
      </w:pPr>
    </w:lvl>
    <w:lvl w:ilvl="5" w:tplc="D1CAE7B8">
      <w:start w:val="1"/>
      <w:numFmt w:val="lowerRoman"/>
      <w:lvlText w:val="%6."/>
      <w:lvlJc w:val="right"/>
      <w:pPr>
        <w:ind w:left="4669" w:hanging="180"/>
      </w:pPr>
    </w:lvl>
    <w:lvl w:ilvl="6" w:tplc="393C0046">
      <w:start w:val="1"/>
      <w:numFmt w:val="decimal"/>
      <w:lvlText w:val="%7."/>
      <w:lvlJc w:val="left"/>
      <w:pPr>
        <w:ind w:left="5389" w:hanging="360"/>
      </w:pPr>
    </w:lvl>
    <w:lvl w:ilvl="7" w:tplc="ED846DC6">
      <w:start w:val="1"/>
      <w:numFmt w:val="lowerLetter"/>
      <w:lvlText w:val="%8."/>
      <w:lvlJc w:val="left"/>
      <w:pPr>
        <w:ind w:left="6109" w:hanging="360"/>
      </w:pPr>
    </w:lvl>
    <w:lvl w:ilvl="8" w:tplc="C3E4966A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7F0560"/>
    <w:multiLevelType w:val="hybridMultilevel"/>
    <w:tmpl w:val="B6CE71A2"/>
    <w:lvl w:ilvl="0" w:tplc="D68A17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E084CE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CBE21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FC30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20E26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B5C16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72653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9E3B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E61A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38E5351"/>
    <w:multiLevelType w:val="hybridMultilevel"/>
    <w:tmpl w:val="31EA3CCA"/>
    <w:lvl w:ilvl="0" w:tplc="7BAE52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5066BA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208D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B6F9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FED3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B68BD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C9457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902B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4A642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7B70F21"/>
    <w:multiLevelType w:val="hybridMultilevel"/>
    <w:tmpl w:val="33B64752"/>
    <w:lvl w:ilvl="0" w:tplc="04190001">
      <w:start w:val="1"/>
      <w:numFmt w:val="bullet"/>
      <w:lvlText w:val=""/>
      <w:lvlJc w:val="left"/>
      <w:pPr>
        <w:ind w:left="1792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12" w:hanging="360"/>
      </w:pPr>
    </w:lvl>
    <w:lvl w:ilvl="2" w:tplc="0419001B" w:tentative="1">
      <w:start w:val="1"/>
      <w:numFmt w:val="lowerRoman"/>
      <w:lvlText w:val="%3."/>
      <w:lvlJc w:val="right"/>
      <w:pPr>
        <w:ind w:left="3232" w:hanging="180"/>
      </w:pPr>
    </w:lvl>
    <w:lvl w:ilvl="3" w:tplc="0419000F" w:tentative="1">
      <w:start w:val="1"/>
      <w:numFmt w:val="decimal"/>
      <w:lvlText w:val="%4."/>
      <w:lvlJc w:val="left"/>
      <w:pPr>
        <w:ind w:left="3952" w:hanging="360"/>
      </w:pPr>
    </w:lvl>
    <w:lvl w:ilvl="4" w:tplc="04190019" w:tentative="1">
      <w:start w:val="1"/>
      <w:numFmt w:val="lowerLetter"/>
      <w:lvlText w:val="%5."/>
      <w:lvlJc w:val="left"/>
      <w:pPr>
        <w:ind w:left="4672" w:hanging="360"/>
      </w:pPr>
    </w:lvl>
    <w:lvl w:ilvl="5" w:tplc="0419001B" w:tentative="1">
      <w:start w:val="1"/>
      <w:numFmt w:val="lowerRoman"/>
      <w:lvlText w:val="%6."/>
      <w:lvlJc w:val="right"/>
      <w:pPr>
        <w:ind w:left="5392" w:hanging="180"/>
      </w:pPr>
    </w:lvl>
    <w:lvl w:ilvl="6" w:tplc="0419000F" w:tentative="1">
      <w:start w:val="1"/>
      <w:numFmt w:val="decimal"/>
      <w:lvlText w:val="%7."/>
      <w:lvlJc w:val="left"/>
      <w:pPr>
        <w:ind w:left="6112" w:hanging="360"/>
      </w:pPr>
    </w:lvl>
    <w:lvl w:ilvl="7" w:tplc="04190019" w:tentative="1">
      <w:start w:val="1"/>
      <w:numFmt w:val="lowerLetter"/>
      <w:lvlText w:val="%8."/>
      <w:lvlJc w:val="left"/>
      <w:pPr>
        <w:ind w:left="6832" w:hanging="360"/>
      </w:pPr>
    </w:lvl>
    <w:lvl w:ilvl="8" w:tplc="041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7">
    <w:nsid w:val="181F0E49"/>
    <w:multiLevelType w:val="hybridMultilevel"/>
    <w:tmpl w:val="8412370C"/>
    <w:lvl w:ilvl="0" w:tplc="5A0E3F7C">
      <w:start w:val="7"/>
      <w:numFmt w:val="decimal"/>
      <w:lvlText w:val="%1."/>
      <w:lvlJc w:val="left"/>
      <w:pPr>
        <w:ind w:left="720" w:hanging="360"/>
      </w:pPr>
      <w:rPr>
        <w:sz w:val="24"/>
      </w:rPr>
    </w:lvl>
    <w:lvl w:ilvl="1" w:tplc="EE943FA6">
      <w:start w:val="1"/>
      <w:numFmt w:val="lowerLetter"/>
      <w:lvlText w:val="%2."/>
      <w:lvlJc w:val="left"/>
      <w:pPr>
        <w:ind w:left="1440" w:hanging="360"/>
      </w:pPr>
    </w:lvl>
    <w:lvl w:ilvl="2" w:tplc="3F96CE76">
      <w:start w:val="1"/>
      <w:numFmt w:val="lowerRoman"/>
      <w:lvlText w:val="%3."/>
      <w:lvlJc w:val="right"/>
      <w:pPr>
        <w:ind w:left="2160" w:hanging="180"/>
      </w:pPr>
    </w:lvl>
    <w:lvl w:ilvl="3" w:tplc="14EE3E9A">
      <w:start w:val="1"/>
      <w:numFmt w:val="decimal"/>
      <w:lvlText w:val="%4."/>
      <w:lvlJc w:val="left"/>
      <w:pPr>
        <w:ind w:left="2880" w:hanging="360"/>
      </w:pPr>
    </w:lvl>
    <w:lvl w:ilvl="4" w:tplc="F1E09FFE">
      <w:start w:val="1"/>
      <w:numFmt w:val="lowerLetter"/>
      <w:lvlText w:val="%5."/>
      <w:lvlJc w:val="left"/>
      <w:pPr>
        <w:ind w:left="3600" w:hanging="360"/>
      </w:pPr>
    </w:lvl>
    <w:lvl w:ilvl="5" w:tplc="7144E180">
      <w:start w:val="1"/>
      <w:numFmt w:val="lowerRoman"/>
      <w:lvlText w:val="%6."/>
      <w:lvlJc w:val="right"/>
      <w:pPr>
        <w:ind w:left="4320" w:hanging="180"/>
      </w:pPr>
    </w:lvl>
    <w:lvl w:ilvl="6" w:tplc="9D1018C6">
      <w:start w:val="1"/>
      <w:numFmt w:val="decimal"/>
      <w:lvlText w:val="%7."/>
      <w:lvlJc w:val="left"/>
      <w:pPr>
        <w:ind w:left="5040" w:hanging="360"/>
      </w:pPr>
    </w:lvl>
    <w:lvl w:ilvl="7" w:tplc="C846AD00">
      <w:start w:val="1"/>
      <w:numFmt w:val="lowerLetter"/>
      <w:lvlText w:val="%8."/>
      <w:lvlJc w:val="left"/>
      <w:pPr>
        <w:ind w:left="5760" w:hanging="360"/>
      </w:pPr>
    </w:lvl>
    <w:lvl w:ilvl="8" w:tplc="6E24BB0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B6822"/>
    <w:multiLevelType w:val="hybridMultilevel"/>
    <w:tmpl w:val="65D87FAE"/>
    <w:lvl w:ilvl="0" w:tplc="B7D01CD2">
      <w:start w:val="1"/>
      <w:numFmt w:val="bullet"/>
      <w:lvlText w:val="–"/>
      <w:lvlJc w:val="left"/>
      <w:pPr>
        <w:ind w:left="928" w:hanging="360"/>
      </w:pPr>
      <w:rPr>
        <w:rFonts w:ascii="Arial" w:eastAsia="Arial" w:hAnsi="Arial" w:cs="Arial"/>
      </w:rPr>
    </w:lvl>
    <w:lvl w:ilvl="1" w:tplc="E5F69928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 w:hint="default"/>
      </w:rPr>
    </w:lvl>
    <w:lvl w:ilvl="2" w:tplc="2A30F848">
      <w:start w:val="1"/>
      <w:numFmt w:val="bullet"/>
      <w:lvlText w:val="§"/>
      <w:lvlJc w:val="left"/>
      <w:pPr>
        <w:ind w:left="2368" w:hanging="360"/>
      </w:pPr>
      <w:rPr>
        <w:rFonts w:ascii="Wingdings" w:eastAsia="Wingdings" w:hAnsi="Wingdings" w:cs="Wingdings" w:hint="default"/>
      </w:rPr>
    </w:lvl>
    <w:lvl w:ilvl="3" w:tplc="9FAE7688">
      <w:start w:val="1"/>
      <w:numFmt w:val="bullet"/>
      <w:lvlText w:val="·"/>
      <w:lvlJc w:val="left"/>
      <w:pPr>
        <w:ind w:left="3088" w:hanging="360"/>
      </w:pPr>
      <w:rPr>
        <w:rFonts w:ascii="Symbol" w:eastAsia="Symbol" w:hAnsi="Symbol" w:cs="Symbol" w:hint="default"/>
      </w:rPr>
    </w:lvl>
    <w:lvl w:ilvl="4" w:tplc="C7A8F1D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 w:hint="default"/>
      </w:rPr>
    </w:lvl>
    <w:lvl w:ilvl="5" w:tplc="04B867F0">
      <w:start w:val="1"/>
      <w:numFmt w:val="bullet"/>
      <w:lvlText w:val="§"/>
      <w:lvlJc w:val="left"/>
      <w:pPr>
        <w:ind w:left="4528" w:hanging="360"/>
      </w:pPr>
      <w:rPr>
        <w:rFonts w:ascii="Wingdings" w:eastAsia="Wingdings" w:hAnsi="Wingdings" w:cs="Wingdings" w:hint="default"/>
      </w:rPr>
    </w:lvl>
    <w:lvl w:ilvl="6" w:tplc="DB223A0A">
      <w:start w:val="1"/>
      <w:numFmt w:val="bullet"/>
      <w:lvlText w:val="·"/>
      <w:lvlJc w:val="left"/>
      <w:pPr>
        <w:ind w:left="5248" w:hanging="360"/>
      </w:pPr>
      <w:rPr>
        <w:rFonts w:ascii="Symbol" w:eastAsia="Symbol" w:hAnsi="Symbol" w:cs="Symbol" w:hint="default"/>
      </w:rPr>
    </w:lvl>
    <w:lvl w:ilvl="7" w:tplc="0B2AC944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 w:hint="default"/>
      </w:rPr>
    </w:lvl>
    <w:lvl w:ilvl="8" w:tplc="EAEE3A00">
      <w:start w:val="1"/>
      <w:numFmt w:val="bullet"/>
      <w:lvlText w:val="§"/>
      <w:lvlJc w:val="left"/>
      <w:pPr>
        <w:ind w:left="6688" w:hanging="360"/>
      </w:pPr>
      <w:rPr>
        <w:rFonts w:ascii="Wingdings" w:eastAsia="Wingdings" w:hAnsi="Wingdings" w:cs="Wingdings" w:hint="default"/>
      </w:rPr>
    </w:lvl>
  </w:abstractNum>
  <w:abstractNum w:abstractNumId="9">
    <w:nsid w:val="1B7A4132"/>
    <w:multiLevelType w:val="hybridMultilevel"/>
    <w:tmpl w:val="51B29428"/>
    <w:lvl w:ilvl="0" w:tplc="D3EC95C0">
      <w:start w:val="5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202C66BD"/>
    <w:multiLevelType w:val="hybridMultilevel"/>
    <w:tmpl w:val="353A78E2"/>
    <w:lvl w:ilvl="0" w:tplc="EB5A7FDA">
      <w:start w:val="6"/>
      <w:numFmt w:val="decimal"/>
      <w:lvlText w:val="%1."/>
      <w:lvlJc w:val="left"/>
      <w:pPr>
        <w:ind w:left="720" w:hanging="360"/>
      </w:pPr>
      <w:rPr>
        <w:sz w:val="24"/>
      </w:rPr>
    </w:lvl>
    <w:lvl w:ilvl="1" w:tplc="543AB582">
      <w:start w:val="1"/>
      <w:numFmt w:val="lowerLetter"/>
      <w:lvlText w:val="%2."/>
      <w:lvlJc w:val="left"/>
      <w:pPr>
        <w:ind w:left="1440" w:hanging="360"/>
      </w:pPr>
    </w:lvl>
    <w:lvl w:ilvl="2" w:tplc="C1881CE4">
      <w:start w:val="1"/>
      <w:numFmt w:val="lowerRoman"/>
      <w:lvlText w:val="%3."/>
      <w:lvlJc w:val="right"/>
      <w:pPr>
        <w:ind w:left="2160" w:hanging="180"/>
      </w:pPr>
    </w:lvl>
    <w:lvl w:ilvl="3" w:tplc="BCCEDE8C">
      <w:start w:val="1"/>
      <w:numFmt w:val="decimal"/>
      <w:lvlText w:val="%4."/>
      <w:lvlJc w:val="left"/>
      <w:pPr>
        <w:ind w:left="2880" w:hanging="360"/>
      </w:pPr>
    </w:lvl>
    <w:lvl w:ilvl="4" w:tplc="2E40CDE0">
      <w:start w:val="1"/>
      <w:numFmt w:val="lowerLetter"/>
      <w:lvlText w:val="%5."/>
      <w:lvlJc w:val="left"/>
      <w:pPr>
        <w:ind w:left="3600" w:hanging="360"/>
      </w:pPr>
    </w:lvl>
    <w:lvl w:ilvl="5" w:tplc="AB2EA884">
      <w:start w:val="1"/>
      <w:numFmt w:val="lowerRoman"/>
      <w:lvlText w:val="%6."/>
      <w:lvlJc w:val="right"/>
      <w:pPr>
        <w:ind w:left="4320" w:hanging="180"/>
      </w:pPr>
    </w:lvl>
    <w:lvl w:ilvl="6" w:tplc="8110B1D6">
      <w:start w:val="1"/>
      <w:numFmt w:val="decimal"/>
      <w:lvlText w:val="%7."/>
      <w:lvlJc w:val="left"/>
      <w:pPr>
        <w:ind w:left="5040" w:hanging="360"/>
      </w:pPr>
    </w:lvl>
    <w:lvl w:ilvl="7" w:tplc="011857FE">
      <w:start w:val="1"/>
      <w:numFmt w:val="lowerLetter"/>
      <w:lvlText w:val="%8."/>
      <w:lvlJc w:val="left"/>
      <w:pPr>
        <w:ind w:left="5760" w:hanging="360"/>
      </w:pPr>
    </w:lvl>
    <w:lvl w:ilvl="8" w:tplc="22D0111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F5717"/>
    <w:multiLevelType w:val="hybridMultilevel"/>
    <w:tmpl w:val="BEE86DB0"/>
    <w:lvl w:ilvl="0" w:tplc="6CA21EB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E2E4B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9465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C6C6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103D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5CC33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9037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544A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1C0E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24DE152F"/>
    <w:multiLevelType w:val="hybridMultilevel"/>
    <w:tmpl w:val="9E8E44AA"/>
    <w:lvl w:ilvl="0" w:tplc="5AC6BA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245B17"/>
    <w:multiLevelType w:val="multilevel"/>
    <w:tmpl w:val="B8948970"/>
    <w:lvl w:ilvl="0">
      <w:start w:val="1"/>
      <w:numFmt w:val="decimal"/>
      <w:lvlText w:val="%1."/>
      <w:lvlJc w:val="left"/>
      <w:pPr>
        <w:ind w:left="1275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5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8" w:hanging="425"/>
      </w:pPr>
      <w:rPr>
        <w:rFonts w:hint="default"/>
        <w:lang w:val="ru-RU" w:eastAsia="en-US" w:bidi="ar-SA"/>
      </w:rPr>
    </w:lvl>
  </w:abstractNum>
  <w:abstractNum w:abstractNumId="14">
    <w:nsid w:val="26F25D30"/>
    <w:multiLevelType w:val="hybridMultilevel"/>
    <w:tmpl w:val="1FB6DB86"/>
    <w:lvl w:ilvl="0" w:tplc="BC5EDB86">
      <w:start w:val="5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2FCE2F4F"/>
    <w:multiLevelType w:val="hybridMultilevel"/>
    <w:tmpl w:val="2FD0C3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42E127A"/>
    <w:multiLevelType w:val="hybridMultilevel"/>
    <w:tmpl w:val="EE525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931BD"/>
    <w:multiLevelType w:val="hybridMultilevel"/>
    <w:tmpl w:val="B7D2A70E"/>
    <w:lvl w:ilvl="0" w:tplc="713A3B28">
      <w:numFmt w:val="bullet"/>
      <w:lvlText w:val=""/>
      <w:lvlJc w:val="left"/>
      <w:pPr>
        <w:ind w:left="523" w:hanging="3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F1CCBA8">
      <w:numFmt w:val="bullet"/>
      <w:lvlText w:val="•"/>
      <w:lvlJc w:val="left"/>
      <w:pPr>
        <w:ind w:left="1089" w:hanging="373"/>
      </w:pPr>
      <w:rPr>
        <w:rFonts w:hint="default"/>
        <w:lang w:val="ru-RU" w:eastAsia="en-US" w:bidi="ar-SA"/>
      </w:rPr>
    </w:lvl>
    <w:lvl w:ilvl="2" w:tplc="6A6C0E44">
      <w:numFmt w:val="bullet"/>
      <w:lvlText w:val="•"/>
      <w:lvlJc w:val="left"/>
      <w:pPr>
        <w:ind w:left="1658" w:hanging="373"/>
      </w:pPr>
      <w:rPr>
        <w:rFonts w:hint="default"/>
        <w:lang w:val="ru-RU" w:eastAsia="en-US" w:bidi="ar-SA"/>
      </w:rPr>
    </w:lvl>
    <w:lvl w:ilvl="3" w:tplc="97D6825C">
      <w:numFmt w:val="bullet"/>
      <w:lvlText w:val="•"/>
      <w:lvlJc w:val="left"/>
      <w:pPr>
        <w:ind w:left="2227" w:hanging="373"/>
      </w:pPr>
      <w:rPr>
        <w:rFonts w:hint="default"/>
        <w:lang w:val="ru-RU" w:eastAsia="en-US" w:bidi="ar-SA"/>
      </w:rPr>
    </w:lvl>
    <w:lvl w:ilvl="4" w:tplc="6170A124">
      <w:numFmt w:val="bullet"/>
      <w:lvlText w:val="•"/>
      <w:lvlJc w:val="left"/>
      <w:pPr>
        <w:ind w:left="2796" w:hanging="373"/>
      </w:pPr>
      <w:rPr>
        <w:rFonts w:hint="default"/>
        <w:lang w:val="ru-RU" w:eastAsia="en-US" w:bidi="ar-SA"/>
      </w:rPr>
    </w:lvl>
    <w:lvl w:ilvl="5" w:tplc="62CEF97C">
      <w:numFmt w:val="bullet"/>
      <w:lvlText w:val="•"/>
      <w:lvlJc w:val="left"/>
      <w:pPr>
        <w:ind w:left="3365" w:hanging="373"/>
      </w:pPr>
      <w:rPr>
        <w:rFonts w:hint="default"/>
        <w:lang w:val="ru-RU" w:eastAsia="en-US" w:bidi="ar-SA"/>
      </w:rPr>
    </w:lvl>
    <w:lvl w:ilvl="6" w:tplc="C4C09428">
      <w:numFmt w:val="bullet"/>
      <w:lvlText w:val="•"/>
      <w:lvlJc w:val="left"/>
      <w:pPr>
        <w:ind w:left="3934" w:hanging="373"/>
      </w:pPr>
      <w:rPr>
        <w:rFonts w:hint="default"/>
        <w:lang w:val="ru-RU" w:eastAsia="en-US" w:bidi="ar-SA"/>
      </w:rPr>
    </w:lvl>
    <w:lvl w:ilvl="7" w:tplc="5B74FA8C">
      <w:numFmt w:val="bullet"/>
      <w:lvlText w:val="•"/>
      <w:lvlJc w:val="left"/>
      <w:pPr>
        <w:ind w:left="4503" w:hanging="373"/>
      </w:pPr>
      <w:rPr>
        <w:rFonts w:hint="default"/>
        <w:lang w:val="ru-RU" w:eastAsia="en-US" w:bidi="ar-SA"/>
      </w:rPr>
    </w:lvl>
    <w:lvl w:ilvl="8" w:tplc="4F9A517C">
      <w:numFmt w:val="bullet"/>
      <w:lvlText w:val="•"/>
      <w:lvlJc w:val="left"/>
      <w:pPr>
        <w:ind w:left="5072" w:hanging="373"/>
      </w:pPr>
      <w:rPr>
        <w:rFonts w:hint="default"/>
        <w:lang w:val="ru-RU" w:eastAsia="en-US" w:bidi="ar-SA"/>
      </w:rPr>
    </w:lvl>
  </w:abstractNum>
  <w:abstractNum w:abstractNumId="18">
    <w:nsid w:val="364F2FAA"/>
    <w:multiLevelType w:val="multilevel"/>
    <w:tmpl w:val="7B1657B2"/>
    <w:lvl w:ilvl="0">
      <w:start w:val="1"/>
      <w:numFmt w:val="decimal"/>
      <w:lvlText w:val="%1."/>
      <w:lvlJc w:val="left"/>
      <w:pPr>
        <w:ind w:left="1275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5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8" w:hanging="425"/>
      </w:pPr>
      <w:rPr>
        <w:rFonts w:hint="default"/>
        <w:lang w:val="ru-RU" w:eastAsia="en-US" w:bidi="ar-SA"/>
      </w:rPr>
    </w:lvl>
  </w:abstractNum>
  <w:abstractNum w:abstractNumId="19">
    <w:nsid w:val="3A811766"/>
    <w:multiLevelType w:val="multilevel"/>
    <w:tmpl w:val="A9B880C4"/>
    <w:lvl w:ilvl="0">
      <w:start w:val="3"/>
      <w:numFmt w:val="decimal"/>
      <w:lvlText w:val="%1"/>
      <w:lvlJc w:val="left"/>
      <w:pPr>
        <w:ind w:left="143" w:hanging="50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8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4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0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5" w:hanging="504"/>
      </w:pPr>
      <w:rPr>
        <w:rFonts w:hint="default"/>
        <w:lang w:val="ru-RU" w:eastAsia="en-US" w:bidi="ar-SA"/>
      </w:rPr>
    </w:lvl>
  </w:abstractNum>
  <w:abstractNum w:abstractNumId="20">
    <w:nsid w:val="3C52515D"/>
    <w:multiLevelType w:val="multilevel"/>
    <w:tmpl w:val="2EC6D5E2"/>
    <w:lvl w:ilvl="0">
      <w:start w:val="1"/>
      <w:numFmt w:val="decimal"/>
      <w:lvlText w:val="%1."/>
      <w:lvlJc w:val="left"/>
      <w:pPr>
        <w:ind w:left="1275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5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8" w:hanging="425"/>
      </w:pPr>
      <w:rPr>
        <w:rFonts w:hint="default"/>
        <w:lang w:val="ru-RU" w:eastAsia="en-US" w:bidi="ar-SA"/>
      </w:rPr>
    </w:lvl>
  </w:abstractNum>
  <w:abstractNum w:abstractNumId="21">
    <w:nsid w:val="3DB624D1"/>
    <w:multiLevelType w:val="multilevel"/>
    <w:tmpl w:val="23E2F9F4"/>
    <w:lvl w:ilvl="0">
      <w:start w:val="1"/>
      <w:numFmt w:val="decimal"/>
      <w:lvlText w:val="%1."/>
      <w:lvlJc w:val="left"/>
      <w:pPr>
        <w:ind w:left="1275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5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8" w:hanging="425"/>
      </w:pPr>
      <w:rPr>
        <w:rFonts w:hint="default"/>
        <w:lang w:val="ru-RU" w:eastAsia="en-US" w:bidi="ar-SA"/>
      </w:rPr>
    </w:lvl>
  </w:abstractNum>
  <w:abstractNum w:abstractNumId="22">
    <w:nsid w:val="46782823"/>
    <w:multiLevelType w:val="hybridMultilevel"/>
    <w:tmpl w:val="14B0E510"/>
    <w:lvl w:ilvl="0" w:tplc="2156565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FF90DC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14E5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61A89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5A37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64CB3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F72BA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8E696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A2E9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4852395B"/>
    <w:multiLevelType w:val="multilevel"/>
    <w:tmpl w:val="16086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4">
    <w:nsid w:val="4CF34FA1"/>
    <w:multiLevelType w:val="multilevel"/>
    <w:tmpl w:val="1E6095B8"/>
    <w:lvl w:ilvl="0">
      <w:start w:val="1"/>
      <w:numFmt w:val="decimal"/>
      <w:lvlText w:val="%1."/>
      <w:lvlJc w:val="left"/>
      <w:pPr>
        <w:ind w:left="1275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5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8" w:hanging="425"/>
      </w:pPr>
      <w:rPr>
        <w:rFonts w:hint="default"/>
        <w:lang w:val="ru-RU" w:eastAsia="en-US" w:bidi="ar-SA"/>
      </w:rPr>
    </w:lvl>
  </w:abstractNum>
  <w:abstractNum w:abstractNumId="25">
    <w:nsid w:val="5323214B"/>
    <w:multiLevelType w:val="hybridMultilevel"/>
    <w:tmpl w:val="F97CC47C"/>
    <w:lvl w:ilvl="0" w:tplc="6B54D56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DE840E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83BA1C4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950177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312857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7B5A9EC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1F8F75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0144C4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722076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>
    <w:nsid w:val="57C15BCB"/>
    <w:multiLevelType w:val="multilevel"/>
    <w:tmpl w:val="99365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27">
    <w:nsid w:val="58464FBB"/>
    <w:multiLevelType w:val="multilevel"/>
    <w:tmpl w:val="FD509644"/>
    <w:lvl w:ilvl="0">
      <w:start w:val="1"/>
      <w:numFmt w:val="decimal"/>
      <w:lvlText w:val="%1."/>
      <w:lvlJc w:val="left"/>
      <w:pPr>
        <w:ind w:left="1275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5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8" w:hanging="425"/>
      </w:pPr>
      <w:rPr>
        <w:rFonts w:hint="default"/>
        <w:lang w:val="ru-RU" w:eastAsia="en-US" w:bidi="ar-SA"/>
      </w:rPr>
    </w:lvl>
  </w:abstractNum>
  <w:abstractNum w:abstractNumId="28">
    <w:nsid w:val="5C0317C0"/>
    <w:multiLevelType w:val="hybridMultilevel"/>
    <w:tmpl w:val="CBAC15E4"/>
    <w:lvl w:ilvl="0" w:tplc="16B45CB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81F402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5FEF9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3205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4803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3AEF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706C5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9E45B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F2E0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61431BD1"/>
    <w:multiLevelType w:val="multilevel"/>
    <w:tmpl w:val="CFFA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C47745"/>
    <w:multiLevelType w:val="hybridMultilevel"/>
    <w:tmpl w:val="1B68AD4E"/>
    <w:lvl w:ilvl="0" w:tplc="5AC6BAE4">
      <w:start w:val="1"/>
      <w:numFmt w:val="bullet"/>
      <w:lvlText w:val=""/>
      <w:lvlJc w:val="left"/>
      <w:pPr>
        <w:ind w:left="1792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2F25A1"/>
    <w:multiLevelType w:val="hybridMultilevel"/>
    <w:tmpl w:val="A87AF1F6"/>
    <w:lvl w:ilvl="0" w:tplc="04190001">
      <w:start w:val="1"/>
      <w:numFmt w:val="bullet"/>
      <w:lvlText w:val=""/>
      <w:lvlJc w:val="left"/>
      <w:pPr>
        <w:ind w:left="1792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C62297"/>
    <w:multiLevelType w:val="hybridMultilevel"/>
    <w:tmpl w:val="5694F13A"/>
    <w:lvl w:ilvl="0" w:tplc="04190001">
      <w:start w:val="1"/>
      <w:numFmt w:val="bullet"/>
      <w:lvlText w:val=""/>
      <w:lvlJc w:val="left"/>
      <w:pPr>
        <w:ind w:left="1792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9B7333"/>
    <w:multiLevelType w:val="hybridMultilevel"/>
    <w:tmpl w:val="904AEA58"/>
    <w:lvl w:ilvl="0" w:tplc="C34E141C">
      <w:start w:val="1"/>
      <w:numFmt w:val="decimal"/>
      <w:lvlText w:val="%1."/>
      <w:lvlJc w:val="left"/>
      <w:pPr>
        <w:ind w:left="179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12" w:hanging="360"/>
      </w:pPr>
    </w:lvl>
    <w:lvl w:ilvl="2" w:tplc="0419001B" w:tentative="1">
      <w:start w:val="1"/>
      <w:numFmt w:val="lowerRoman"/>
      <w:lvlText w:val="%3."/>
      <w:lvlJc w:val="right"/>
      <w:pPr>
        <w:ind w:left="3232" w:hanging="180"/>
      </w:pPr>
    </w:lvl>
    <w:lvl w:ilvl="3" w:tplc="0419000F" w:tentative="1">
      <w:start w:val="1"/>
      <w:numFmt w:val="decimal"/>
      <w:lvlText w:val="%4."/>
      <w:lvlJc w:val="left"/>
      <w:pPr>
        <w:ind w:left="3952" w:hanging="360"/>
      </w:pPr>
    </w:lvl>
    <w:lvl w:ilvl="4" w:tplc="04190019" w:tentative="1">
      <w:start w:val="1"/>
      <w:numFmt w:val="lowerLetter"/>
      <w:lvlText w:val="%5."/>
      <w:lvlJc w:val="left"/>
      <w:pPr>
        <w:ind w:left="4672" w:hanging="360"/>
      </w:pPr>
    </w:lvl>
    <w:lvl w:ilvl="5" w:tplc="0419001B" w:tentative="1">
      <w:start w:val="1"/>
      <w:numFmt w:val="lowerRoman"/>
      <w:lvlText w:val="%6."/>
      <w:lvlJc w:val="right"/>
      <w:pPr>
        <w:ind w:left="5392" w:hanging="180"/>
      </w:pPr>
    </w:lvl>
    <w:lvl w:ilvl="6" w:tplc="0419000F" w:tentative="1">
      <w:start w:val="1"/>
      <w:numFmt w:val="decimal"/>
      <w:lvlText w:val="%7."/>
      <w:lvlJc w:val="left"/>
      <w:pPr>
        <w:ind w:left="6112" w:hanging="360"/>
      </w:pPr>
    </w:lvl>
    <w:lvl w:ilvl="7" w:tplc="04190019" w:tentative="1">
      <w:start w:val="1"/>
      <w:numFmt w:val="lowerLetter"/>
      <w:lvlText w:val="%8."/>
      <w:lvlJc w:val="left"/>
      <w:pPr>
        <w:ind w:left="6832" w:hanging="360"/>
      </w:pPr>
    </w:lvl>
    <w:lvl w:ilvl="8" w:tplc="0419001B" w:tentative="1">
      <w:start w:val="1"/>
      <w:numFmt w:val="lowerRoman"/>
      <w:lvlText w:val="%9."/>
      <w:lvlJc w:val="right"/>
      <w:pPr>
        <w:ind w:left="7552" w:hanging="180"/>
      </w:pPr>
    </w:lvl>
  </w:abstractNum>
  <w:num w:numId="1">
    <w:abstractNumId w:val="4"/>
  </w:num>
  <w:num w:numId="2">
    <w:abstractNumId w:val="5"/>
  </w:num>
  <w:num w:numId="3">
    <w:abstractNumId w:val="23"/>
  </w:num>
  <w:num w:numId="4">
    <w:abstractNumId w:val="3"/>
  </w:num>
  <w:num w:numId="5">
    <w:abstractNumId w:val="10"/>
  </w:num>
  <w:num w:numId="6">
    <w:abstractNumId w:val="7"/>
  </w:num>
  <w:num w:numId="7">
    <w:abstractNumId w:val="26"/>
  </w:num>
  <w:num w:numId="8">
    <w:abstractNumId w:val="1"/>
  </w:num>
  <w:num w:numId="9">
    <w:abstractNumId w:val="25"/>
  </w:num>
  <w:num w:numId="10">
    <w:abstractNumId w:val="17"/>
  </w:num>
  <w:num w:numId="11">
    <w:abstractNumId w:val="22"/>
  </w:num>
  <w:num w:numId="12">
    <w:abstractNumId w:val="20"/>
  </w:num>
  <w:num w:numId="13">
    <w:abstractNumId w:val="18"/>
  </w:num>
  <w:num w:numId="14">
    <w:abstractNumId w:val="24"/>
  </w:num>
  <w:num w:numId="15">
    <w:abstractNumId w:val="19"/>
  </w:num>
  <w:num w:numId="16">
    <w:abstractNumId w:val="27"/>
  </w:num>
  <w:num w:numId="17">
    <w:abstractNumId w:val="28"/>
  </w:num>
  <w:num w:numId="18">
    <w:abstractNumId w:val="11"/>
  </w:num>
  <w:num w:numId="19">
    <w:abstractNumId w:val="8"/>
  </w:num>
  <w:num w:numId="20">
    <w:abstractNumId w:val="21"/>
  </w:num>
  <w:num w:numId="21">
    <w:abstractNumId w:val="0"/>
  </w:num>
  <w:num w:numId="22">
    <w:abstractNumId w:val="13"/>
  </w:num>
  <w:num w:numId="23">
    <w:abstractNumId w:val="16"/>
  </w:num>
  <w:num w:numId="24">
    <w:abstractNumId w:val="14"/>
  </w:num>
  <w:num w:numId="25">
    <w:abstractNumId w:val="9"/>
  </w:num>
  <w:num w:numId="26">
    <w:abstractNumId w:val="2"/>
  </w:num>
  <w:num w:numId="27">
    <w:abstractNumId w:val="12"/>
  </w:num>
  <w:num w:numId="28">
    <w:abstractNumId w:val="15"/>
  </w:num>
  <w:num w:numId="29">
    <w:abstractNumId w:val="29"/>
  </w:num>
  <w:num w:numId="30">
    <w:abstractNumId w:val="33"/>
  </w:num>
  <w:num w:numId="31">
    <w:abstractNumId w:val="6"/>
  </w:num>
  <w:num w:numId="32">
    <w:abstractNumId w:val="30"/>
  </w:num>
  <w:num w:numId="33">
    <w:abstractNumId w:val="32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D5D"/>
    <w:rsid w:val="00046E95"/>
    <w:rsid w:val="0005593C"/>
    <w:rsid w:val="0008286B"/>
    <w:rsid w:val="000D30A8"/>
    <w:rsid w:val="000E351F"/>
    <w:rsid w:val="000F19EA"/>
    <w:rsid w:val="00105AE5"/>
    <w:rsid w:val="00124FD4"/>
    <w:rsid w:val="00127C69"/>
    <w:rsid w:val="001312CF"/>
    <w:rsid w:val="0014772C"/>
    <w:rsid w:val="00156729"/>
    <w:rsid w:val="00180D79"/>
    <w:rsid w:val="00180FF2"/>
    <w:rsid w:val="001C4211"/>
    <w:rsid w:val="00224C25"/>
    <w:rsid w:val="00242EB2"/>
    <w:rsid w:val="002513BD"/>
    <w:rsid w:val="00276F13"/>
    <w:rsid w:val="00286AF8"/>
    <w:rsid w:val="002B3DBE"/>
    <w:rsid w:val="002C34BC"/>
    <w:rsid w:val="002C4001"/>
    <w:rsid w:val="002D1438"/>
    <w:rsid w:val="002D5CD7"/>
    <w:rsid w:val="002E7497"/>
    <w:rsid w:val="00321983"/>
    <w:rsid w:val="0032649A"/>
    <w:rsid w:val="0034644D"/>
    <w:rsid w:val="0035251C"/>
    <w:rsid w:val="003B594E"/>
    <w:rsid w:val="003E155D"/>
    <w:rsid w:val="004311B7"/>
    <w:rsid w:val="0048647F"/>
    <w:rsid w:val="004B4EAE"/>
    <w:rsid w:val="004B560B"/>
    <w:rsid w:val="00507CB6"/>
    <w:rsid w:val="005A2BA2"/>
    <w:rsid w:val="005E41AF"/>
    <w:rsid w:val="005F2AF2"/>
    <w:rsid w:val="00627CA8"/>
    <w:rsid w:val="006309E3"/>
    <w:rsid w:val="00653F5A"/>
    <w:rsid w:val="00672D2B"/>
    <w:rsid w:val="006918C2"/>
    <w:rsid w:val="006A7337"/>
    <w:rsid w:val="006C0F02"/>
    <w:rsid w:val="00706B10"/>
    <w:rsid w:val="00751B1B"/>
    <w:rsid w:val="007534A1"/>
    <w:rsid w:val="0075420E"/>
    <w:rsid w:val="00785B0B"/>
    <w:rsid w:val="00791A70"/>
    <w:rsid w:val="007B5DFC"/>
    <w:rsid w:val="007B7923"/>
    <w:rsid w:val="008565CE"/>
    <w:rsid w:val="00880D79"/>
    <w:rsid w:val="00884D3E"/>
    <w:rsid w:val="00895AB1"/>
    <w:rsid w:val="008A26FC"/>
    <w:rsid w:val="008B0081"/>
    <w:rsid w:val="008E4D23"/>
    <w:rsid w:val="008F01CF"/>
    <w:rsid w:val="009135CA"/>
    <w:rsid w:val="009430DA"/>
    <w:rsid w:val="00972813"/>
    <w:rsid w:val="009824F6"/>
    <w:rsid w:val="009B6CF7"/>
    <w:rsid w:val="009C62CE"/>
    <w:rsid w:val="009F707E"/>
    <w:rsid w:val="00A011F4"/>
    <w:rsid w:val="00A76901"/>
    <w:rsid w:val="00A81AFD"/>
    <w:rsid w:val="00AA0A09"/>
    <w:rsid w:val="00AA678E"/>
    <w:rsid w:val="00AC60BE"/>
    <w:rsid w:val="00B12C52"/>
    <w:rsid w:val="00B247E0"/>
    <w:rsid w:val="00B4103A"/>
    <w:rsid w:val="00B42509"/>
    <w:rsid w:val="00B438E5"/>
    <w:rsid w:val="00B53F42"/>
    <w:rsid w:val="00B643D1"/>
    <w:rsid w:val="00B72775"/>
    <w:rsid w:val="00BA243B"/>
    <w:rsid w:val="00BD79AF"/>
    <w:rsid w:val="00BF3FDF"/>
    <w:rsid w:val="00C24D1F"/>
    <w:rsid w:val="00C574D7"/>
    <w:rsid w:val="00CA29EE"/>
    <w:rsid w:val="00CA3843"/>
    <w:rsid w:val="00CA76C5"/>
    <w:rsid w:val="00CB4FB8"/>
    <w:rsid w:val="00CC7958"/>
    <w:rsid w:val="00CD2199"/>
    <w:rsid w:val="00CD663B"/>
    <w:rsid w:val="00D32142"/>
    <w:rsid w:val="00D45A33"/>
    <w:rsid w:val="00D5120E"/>
    <w:rsid w:val="00D56D5D"/>
    <w:rsid w:val="00D66CC5"/>
    <w:rsid w:val="00D85786"/>
    <w:rsid w:val="00DE689E"/>
    <w:rsid w:val="00DF22F7"/>
    <w:rsid w:val="00E268C7"/>
    <w:rsid w:val="00E7782E"/>
    <w:rsid w:val="00EB2A37"/>
    <w:rsid w:val="00EB5FBF"/>
    <w:rsid w:val="00F05020"/>
    <w:rsid w:val="00F236E9"/>
    <w:rsid w:val="00F26B2A"/>
    <w:rsid w:val="00F60F9E"/>
    <w:rsid w:val="00F9226F"/>
    <w:rsid w:val="00FA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2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000000"/>
      <w:szCs w:val="20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pPr>
      <w:jc w:val="both"/>
    </w:pPr>
    <w:rPr>
      <w:sz w:val="28"/>
      <w:szCs w:val="20"/>
    </w:rPr>
  </w:style>
  <w:style w:type="paragraph" w:styleId="afc">
    <w:name w:val="Body Text Indent"/>
    <w:basedOn w:val="a"/>
    <w:pPr>
      <w:spacing w:after="120"/>
      <w:ind w:left="283"/>
    </w:pPr>
  </w:style>
  <w:style w:type="paragraph" w:styleId="24">
    <w:name w:val="Body Text Indent 2"/>
    <w:basedOn w:val="a"/>
    <w:pPr>
      <w:spacing w:after="120" w:line="480" w:lineRule="auto"/>
      <w:ind w:left="283"/>
    </w:pPr>
  </w:style>
  <w:style w:type="character" w:styleId="afd">
    <w:name w:val="page number"/>
    <w:basedOn w:val="a0"/>
  </w:style>
  <w:style w:type="paragraph" w:styleId="afe">
    <w:name w:val="Balloon Text"/>
    <w:basedOn w:val="a"/>
    <w:link w:val="af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link w:val="afe"/>
    <w:uiPriority w:val="99"/>
    <w:semiHidden/>
    <w:rPr>
      <w:rFonts w:ascii="Segoe UI" w:hAnsi="Segoe UI" w:cs="Segoe UI"/>
      <w:sz w:val="18"/>
      <w:szCs w:val="18"/>
    </w:rPr>
  </w:style>
  <w:style w:type="character" w:styleId="aff0">
    <w:name w:val="annotation reference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Pr>
      <w:b/>
      <w:bCs/>
    </w:rPr>
  </w:style>
  <w:style w:type="paragraph" w:styleId="aff5">
    <w:name w:val="Revision"/>
    <w:hidden/>
    <w:uiPriority w:val="99"/>
    <w:semiHidden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sz w:val="32"/>
      <w:szCs w:val="32"/>
    </w:rPr>
  </w:style>
  <w:style w:type="paragraph" w:customStyle="1" w:styleId="13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43" w:firstLine="707"/>
      <w:jc w:val="both"/>
    </w:pPr>
    <w:rPr>
      <w:sz w:val="28"/>
      <w:szCs w:val="28"/>
      <w:lang w:eastAsia="en-US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08"/>
    </w:pPr>
    <w:rPr>
      <w:sz w:val="22"/>
      <w:szCs w:val="22"/>
      <w:lang w:eastAsia="en-US"/>
    </w:rPr>
  </w:style>
  <w:style w:type="paragraph" w:customStyle="1" w:styleId="ds-markdown-paragraph">
    <w:name w:val="ds-markdown-paragraph"/>
    <w:basedOn w:val="a"/>
    <w:rsid w:val="00CD663B"/>
    <w:pPr>
      <w:spacing w:before="100" w:beforeAutospacing="1" w:after="100" w:afterAutospacing="1"/>
    </w:pPr>
  </w:style>
  <w:style w:type="character" w:styleId="aff6">
    <w:name w:val="Strong"/>
    <w:uiPriority w:val="22"/>
    <w:qFormat/>
    <w:rsid w:val="00CD66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rodovKA@ROSSETIM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DC5A96DB89F943B0455E00F438AEBD" ma:contentTypeVersion="0" ma:contentTypeDescription="Создание документа." ma:contentTypeScope="" ma:versionID="30599182b0a89c41130194e44e9936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3BC844-E4A5-498F-989A-2EE5D50CD872}"/>
</file>

<file path=customXml/itemProps2.xml><?xml version="1.0" encoding="utf-8"?>
<ds:datastoreItem xmlns:ds="http://schemas.openxmlformats.org/officeDocument/2006/customXml" ds:itemID="{BD08337E-6093-4808-98F9-E69AD09D620A}"/>
</file>

<file path=customXml/itemProps3.xml><?xml version="1.0" encoding="utf-8"?>
<ds:datastoreItem xmlns:ds="http://schemas.openxmlformats.org/officeDocument/2006/customXml" ds:itemID="{C4646A1A-C206-4D7C-9ACD-E583B5C1CD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VI областного конкурса</vt:lpstr>
    </vt:vector>
  </TitlesOfParts>
  <Company>2</Company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VI областного конкурса</dc:title>
  <dc:creator>608_2</dc:creator>
  <cp:lastModifiedBy>Бродов Кирилл Алексеевич</cp:lastModifiedBy>
  <cp:revision>21</cp:revision>
  <cp:lastPrinted>2025-11-13T06:52:00Z</cp:lastPrinted>
  <dcterms:created xsi:type="dcterms:W3CDTF">2025-11-10T08:59:00Z</dcterms:created>
  <dcterms:modified xsi:type="dcterms:W3CDTF">2025-11-18T12:14:00Z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0x01010093DC5A96DB89F943B0455E00F438AEBD</vt:lpwstr>
  </property>
</Properties>
</file>